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E1" w:rsidRPr="0092767F" w:rsidRDefault="00F77DE1" w:rsidP="00F77DE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E1" w:rsidRPr="0092767F" w:rsidRDefault="00F77DE1" w:rsidP="00F77DE1">
      <w:pPr>
        <w:jc w:val="center"/>
        <w:rPr>
          <w:rFonts w:cs="Times New Roman"/>
          <w:b/>
          <w:sz w:val="28"/>
          <w:szCs w:val="28"/>
        </w:rPr>
      </w:pPr>
      <w:r w:rsidRPr="0092767F">
        <w:rPr>
          <w:rFonts w:cs="Times New Roman"/>
          <w:b/>
          <w:sz w:val="28"/>
          <w:szCs w:val="28"/>
        </w:rPr>
        <w:t>АДМИНИСТРАЦИЯ ВАСЮРИНСКОГО СЕЛЬСКОГО ПОСЕЛЕНИЯ ДИНСКОГО РАЙОНА</w:t>
      </w:r>
    </w:p>
    <w:p w:rsidR="00F77DE1" w:rsidRPr="0092767F" w:rsidRDefault="00F77DE1" w:rsidP="00F77DE1">
      <w:pPr>
        <w:jc w:val="center"/>
        <w:rPr>
          <w:rFonts w:cs="Times New Roman"/>
          <w:b/>
          <w:sz w:val="28"/>
          <w:szCs w:val="28"/>
        </w:rPr>
      </w:pPr>
    </w:p>
    <w:p w:rsidR="00F77DE1" w:rsidRPr="005C0B89" w:rsidRDefault="00F77DE1" w:rsidP="00F77DE1">
      <w:pPr>
        <w:jc w:val="center"/>
        <w:rPr>
          <w:rFonts w:cs="Times New Roman"/>
          <w:b/>
          <w:sz w:val="28"/>
          <w:szCs w:val="28"/>
        </w:rPr>
      </w:pPr>
      <w:r w:rsidRPr="0092767F">
        <w:rPr>
          <w:rFonts w:cs="Times New Roman"/>
          <w:b/>
          <w:sz w:val="28"/>
          <w:szCs w:val="28"/>
        </w:rPr>
        <w:t>ПОСТАНОВЛЕНИЕ</w:t>
      </w:r>
    </w:p>
    <w:p w:rsidR="00F77DE1" w:rsidRDefault="00F77DE1" w:rsidP="00F77DE1">
      <w:pPr>
        <w:pStyle w:val="a3"/>
        <w:rPr>
          <w:rFonts w:cs="Times New Roman"/>
          <w:sz w:val="28"/>
          <w:szCs w:val="28"/>
        </w:rPr>
      </w:pPr>
    </w:p>
    <w:p w:rsidR="00F77DE1" w:rsidRPr="005C0B89" w:rsidRDefault="00F77DE1" w:rsidP="00F77DE1">
      <w:pPr>
        <w:pStyle w:val="a3"/>
        <w:rPr>
          <w:rFonts w:cs="Times New Roman"/>
          <w:sz w:val="28"/>
          <w:szCs w:val="28"/>
        </w:rPr>
      </w:pPr>
      <w:r w:rsidRPr="005C0B89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11.10.2017</w:t>
      </w:r>
      <w:r w:rsidRPr="005C0B89">
        <w:rPr>
          <w:rFonts w:cs="Times New Roman"/>
          <w:sz w:val="28"/>
          <w:szCs w:val="28"/>
        </w:rPr>
        <w:tab/>
      </w:r>
      <w:r w:rsidRPr="005C0B89">
        <w:rPr>
          <w:rFonts w:cs="Times New Roman"/>
          <w:sz w:val="28"/>
          <w:szCs w:val="28"/>
        </w:rPr>
        <w:tab/>
      </w:r>
      <w:r w:rsidRPr="005C0B89">
        <w:rPr>
          <w:rFonts w:cs="Times New Roman"/>
          <w:sz w:val="28"/>
          <w:szCs w:val="28"/>
        </w:rPr>
        <w:tab/>
      </w:r>
      <w:r w:rsidRPr="005C0B89">
        <w:rPr>
          <w:rFonts w:cs="Times New Roman"/>
          <w:sz w:val="28"/>
          <w:szCs w:val="28"/>
        </w:rPr>
        <w:tab/>
      </w:r>
      <w:r w:rsidRPr="005C0B89">
        <w:rPr>
          <w:rFonts w:cs="Times New Roman"/>
          <w:sz w:val="28"/>
          <w:szCs w:val="28"/>
        </w:rPr>
        <w:tab/>
      </w:r>
      <w:r w:rsidRPr="005C0B89">
        <w:rPr>
          <w:rFonts w:cs="Times New Roman"/>
          <w:sz w:val="28"/>
          <w:szCs w:val="28"/>
        </w:rPr>
        <w:tab/>
      </w:r>
      <w:r w:rsidRPr="005C0B8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</w:t>
      </w:r>
      <w:r w:rsidRPr="005C0B89">
        <w:rPr>
          <w:rFonts w:cs="Times New Roman"/>
          <w:sz w:val="28"/>
          <w:szCs w:val="28"/>
        </w:rPr>
        <w:t xml:space="preserve">        № </w:t>
      </w:r>
      <w:r>
        <w:rPr>
          <w:rFonts w:cs="Times New Roman"/>
          <w:sz w:val="28"/>
          <w:szCs w:val="28"/>
        </w:rPr>
        <w:t>300</w:t>
      </w:r>
    </w:p>
    <w:p w:rsidR="00F77DE1" w:rsidRPr="005C0B89" w:rsidRDefault="00F77DE1" w:rsidP="00F77DE1">
      <w:pPr>
        <w:pStyle w:val="a3"/>
        <w:jc w:val="center"/>
        <w:rPr>
          <w:rFonts w:cs="Times New Roman"/>
          <w:sz w:val="28"/>
          <w:szCs w:val="28"/>
        </w:rPr>
      </w:pPr>
      <w:r w:rsidRPr="005C0B89">
        <w:rPr>
          <w:rFonts w:cs="Times New Roman"/>
          <w:sz w:val="28"/>
          <w:szCs w:val="28"/>
        </w:rPr>
        <w:t xml:space="preserve">станица  </w:t>
      </w:r>
      <w:proofErr w:type="spellStart"/>
      <w:r w:rsidRPr="005C0B89">
        <w:rPr>
          <w:rFonts w:cs="Times New Roman"/>
          <w:sz w:val="28"/>
          <w:szCs w:val="28"/>
        </w:rPr>
        <w:t>Васюринская</w:t>
      </w:r>
      <w:proofErr w:type="spellEnd"/>
    </w:p>
    <w:p w:rsidR="00F77DE1" w:rsidRPr="005C0B89" w:rsidRDefault="00F77DE1" w:rsidP="00F77DE1">
      <w:pPr>
        <w:pStyle w:val="a3"/>
        <w:jc w:val="center"/>
        <w:rPr>
          <w:rFonts w:cs="Times New Roman"/>
          <w:sz w:val="28"/>
          <w:szCs w:val="28"/>
        </w:rPr>
      </w:pPr>
    </w:p>
    <w:p w:rsidR="00F77DE1" w:rsidRPr="005C0B89" w:rsidRDefault="00F77DE1" w:rsidP="00F77DE1">
      <w:pPr>
        <w:pStyle w:val="a3"/>
        <w:jc w:val="center"/>
        <w:rPr>
          <w:rFonts w:cs="Times New Roman"/>
          <w:sz w:val="28"/>
          <w:szCs w:val="28"/>
        </w:rPr>
      </w:pPr>
    </w:p>
    <w:p w:rsidR="00F77DE1" w:rsidRPr="005C0B89" w:rsidRDefault="00F77DE1" w:rsidP="00F77DE1">
      <w:pPr>
        <w:pStyle w:val="a3"/>
        <w:jc w:val="center"/>
        <w:rPr>
          <w:rFonts w:eastAsia="Calibri" w:cs="Times New Roman"/>
          <w:b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5C0B89">
        <w:rPr>
          <w:rFonts w:eastAsia="Calibri" w:cs="Times New Roman"/>
          <w:b/>
          <w:color w:val="auto"/>
          <w:kern w:val="0"/>
          <w:sz w:val="28"/>
          <w:szCs w:val="28"/>
          <w:shd w:val="clear" w:color="auto" w:fill="FFFFFF"/>
          <w:lang w:eastAsia="ru-RU"/>
        </w:rPr>
        <w:t>Об утверждении  «</w:t>
      </w:r>
      <w:r w:rsidRPr="005C0B89">
        <w:rPr>
          <w:rFonts w:cs="Times New Roman"/>
          <w:b/>
          <w:spacing w:val="-3"/>
          <w:sz w:val="28"/>
          <w:szCs w:val="28"/>
        </w:rPr>
        <w:t>Программ</w:t>
      </w:r>
      <w:r>
        <w:rPr>
          <w:rFonts w:cs="Times New Roman"/>
          <w:b/>
          <w:spacing w:val="-3"/>
          <w:sz w:val="28"/>
          <w:szCs w:val="28"/>
        </w:rPr>
        <w:t>ы</w:t>
      </w:r>
      <w:r w:rsidRPr="005C0B89">
        <w:rPr>
          <w:rFonts w:cs="Times New Roman"/>
          <w:b/>
          <w:spacing w:val="-3"/>
          <w:sz w:val="28"/>
          <w:szCs w:val="28"/>
        </w:rPr>
        <w:t xml:space="preserve"> комплексного развития социальной инфраструктуры</w:t>
      </w:r>
      <w:r w:rsidRPr="005C0B89">
        <w:rPr>
          <w:rFonts w:cs="Times New Roman"/>
          <w:b/>
          <w:sz w:val="28"/>
          <w:szCs w:val="28"/>
        </w:rPr>
        <w:t xml:space="preserve"> </w:t>
      </w:r>
      <w:proofErr w:type="spellStart"/>
      <w:r w:rsidRPr="005C0B89">
        <w:rPr>
          <w:rFonts w:cs="Times New Roman"/>
          <w:b/>
          <w:bCs/>
          <w:sz w:val="28"/>
          <w:szCs w:val="28"/>
          <w:lang w:eastAsia="en-US"/>
        </w:rPr>
        <w:t>Васюринского</w:t>
      </w:r>
      <w:proofErr w:type="spellEnd"/>
      <w:r w:rsidRPr="005C0B89">
        <w:rPr>
          <w:rFonts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5C0B89">
        <w:rPr>
          <w:rFonts w:cs="Times New Roman"/>
          <w:b/>
          <w:bCs/>
          <w:sz w:val="28"/>
          <w:szCs w:val="28"/>
          <w:lang w:eastAsia="en-US"/>
        </w:rPr>
        <w:t>Динского</w:t>
      </w:r>
      <w:proofErr w:type="spellEnd"/>
      <w:r w:rsidRPr="005C0B89">
        <w:rPr>
          <w:rFonts w:cs="Times New Roman"/>
          <w:b/>
          <w:bCs/>
          <w:sz w:val="28"/>
          <w:szCs w:val="28"/>
          <w:lang w:eastAsia="en-US"/>
        </w:rPr>
        <w:t xml:space="preserve"> района Краснодарского края </w:t>
      </w:r>
      <w:r w:rsidRPr="005C0B89">
        <w:rPr>
          <w:rFonts w:cs="Times New Roman"/>
          <w:b/>
          <w:sz w:val="28"/>
          <w:szCs w:val="28"/>
        </w:rPr>
        <w:t>на 2017-2030 годы</w:t>
      </w:r>
      <w:r w:rsidRPr="005C0B89">
        <w:rPr>
          <w:rFonts w:eastAsia="Calibri" w:cs="Times New Roman"/>
          <w:b/>
          <w:color w:val="auto"/>
          <w:kern w:val="0"/>
          <w:sz w:val="28"/>
          <w:szCs w:val="28"/>
          <w:shd w:val="clear" w:color="auto" w:fill="FFFFFF"/>
          <w:lang w:eastAsia="ru-RU"/>
        </w:rPr>
        <w:t>»</w:t>
      </w:r>
    </w:p>
    <w:p w:rsidR="00F77DE1" w:rsidRDefault="00F77DE1" w:rsidP="00F77DE1">
      <w:pPr>
        <w:pStyle w:val="a3"/>
        <w:jc w:val="both"/>
        <w:rPr>
          <w:rFonts w:cs="Times New Roman"/>
          <w:b/>
          <w:sz w:val="28"/>
          <w:szCs w:val="28"/>
        </w:rPr>
      </w:pPr>
    </w:p>
    <w:p w:rsidR="00F77DE1" w:rsidRDefault="00F77DE1" w:rsidP="00F77DE1">
      <w:pPr>
        <w:pStyle w:val="a3"/>
        <w:jc w:val="both"/>
        <w:rPr>
          <w:rFonts w:cs="Times New Roman"/>
          <w:b/>
          <w:sz w:val="28"/>
          <w:szCs w:val="28"/>
        </w:rPr>
      </w:pPr>
    </w:p>
    <w:p w:rsidR="00F77DE1" w:rsidRPr="005C0B89" w:rsidRDefault="00F77DE1" w:rsidP="00F77DE1">
      <w:pPr>
        <w:pStyle w:val="a3"/>
        <w:ind w:firstLine="708"/>
        <w:jc w:val="both"/>
        <w:rPr>
          <w:rFonts w:eastAsia="Calibri"/>
          <w:color w:val="auto"/>
          <w:sz w:val="28"/>
          <w:szCs w:val="28"/>
        </w:rPr>
      </w:pPr>
      <w:proofErr w:type="gramStart"/>
      <w:r>
        <w:rPr>
          <w:rFonts w:eastAsia="Calibri" w:cs="Times New Roman"/>
          <w:color w:val="auto"/>
          <w:sz w:val="28"/>
          <w:szCs w:val="28"/>
        </w:rPr>
        <w:t>В соответствии с</w:t>
      </w:r>
      <w:r w:rsidRPr="006B184F">
        <w:rPr>
          <w:rFonts w:cs="Times New Roman"/>
          <w:sz w:val="28"/>
          <w:szCs w:val="28"/>
        </w:rPr>
        <w:t xml:space="preserve"> Ф</w:t>
      </w:r>
      <w:r>
        <w:rPr>
          <w:rFonts w:cs="Times New Roman"/>
          <w:sz w:val="28"/>
          <w:szCs w:val="28"/>
        </w:rPr>
        <w:t>едеральными законом</w:t>
      </w:r>
      <w:r w:rsidRPr="006B18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 </w:t>
      </w:r>
      <w:r w:rsidRPr="006B184F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октября </w:t>
      </w:r>
      <w:r w:rsidRPr="006B184F">
        <w:rPr>
          <w:rFonts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29</w:t>
      </w:r>
      <w:r>
        <w:rPr>
          <w:rFonts w:cs="Times New Roman"/>
          <w:sz w:val="28"/>
          <w:szCs w:val="28"/>
        </w:rPr>
        <w:t xml:space="preserve"> декабря </w:t>
      </w:r>
      <w:r w:rsidRPr="006B184F">
        <w:rPr>
          <w:rFonts w:cs="Times New Roman"/>
          <w:sz w:val="28"/>
          <w:szCs w:val="28"/>
        </w:rPr>
        <w:t>2014 № 456-ФЗ «О внесении изменений в Градостроительный кодекс</w:t>
      </w:r>
      <w:r>
        <w:rPr>
          <w:rFonts w:cs="Times New Roman"/>
          <w:sz w:val="28"/>
          <w:szCs w:val="28"/>
        </w:rPr>
        <w:t xml:space="preserve"> </w:t>
      </w:r>
      <w:r w:rsidRPr="006B184F">
        <w:rPr>
          <w:rFonts w:cs="Times New Roman"/>
          <w:sz w:val="28"/>
          <w:szCs w:val="28"/>
        </w:rPr>
        <w:t>Российской Федерации и отдельные законодательные акты Российской Федерации»,</w:t>
      </w:r>
      <w:r>
        <w:rPr>
          <w:rFonts w:cs="Times New Roman"/>
          <w:sz w:val="28"/>
          <w:szCs w:val="28"/>
        </w:rPr>
        <w:t xml:space="preserve"> </w:t>
      </w:r>
      <w:r w:rsidRPr="005C0B8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C0B89">
        <w:rPr>
          <w:sz w:val="28"/>
          <w:szCs w:val="28"/>
        </w:rPr>
        <w:t xml:space="preserve"> Правительства Российской Федерации от 1 октября 2015 № 1050 «Об утверждении требований к программам комплексного развития социальной инфраструктуры поселений, городских</w:t>
      </w:r>
      <w:proofErr w:type="gramEnd"/>
      <w:r w:rsidRPr="005C0B89">
        <w:rPr>
          <w:sz w:val="28"/>
          <w:szCs w:val="28"/>
        </w:rPr>
        <w:t xml:space="preserve"> округов»</w:t>
      </w:r>
      <w:r>
        <w:rPr>
          <w:sz w:val="28"/>
          <w:szCs w:val="28"/>
        </w:rPr>
        <w:t>,</w:t>
      </w:r>
      <w:r w:rsidRPr="00857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C0B89">
        <w:rPr>
          <w:rFonts w:eastAsia="Calibri"/>
          <w:color w:val="auto"/>
          <w:sz w:val="28"/>
          <w:szCs w:val="28"/>
        </w:rPr>
        <w:t xml:space="preserve"> </w:t>
      </w:r>
      <w:proofErr w:type="gramStart"/>
      <w:r w:rsidRPr="005C0B89">
        <w:rPr>
          <w:rFonts w:eastAsia="Calibri"/>
          <w:color w:val="auto"/>
          <w:sz w:val="28"/>
          <w:szCs w:val="28"/>
        </w:rPr>
        <w:t>п</w:t>
      </w:r>
      <w:proofErr w:type="gramEnd"/>
      <w:r w:rsidRPr="005C0B89">
        <w:rPr>
          <w:rFonts w:eastAsia="Calibri"/>
          <w:color w:val="auto"/>
          <w:sz w:val="28"/>
          <w:szCs w:val="28"/>
        </w:rPr>
        <w:t xml:space="preserve"> о с т а н о в л я ю:</w:t>
      </w:r>
    </w:p>
    <w:p w:rsidR="00F77DE1" w:rsidRDefault="00F77DE1" w:rsidP="00F77DE1">
      <w:pPr>
        <w:pStyle w:val="a3"/>
        <w:ind w:firstLine="708"/>
        <w:jc w:val="both"/>
        <w:rPr>
          <w:rFonts w:eastAsia="Calibri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5C0B89">
        <w:rPr>
          <w:rFonts w:eastAsia="Calibri"/>
          <w:color w:val="auto"/>
          <w:sz w:val="28"/>
          <w:szCs w:val="28"/>
        </w:rPr>
        <w:t xml:space="preserve">1. Утвердить </w:t>
      </w:r>
      <w:r w:rsidRPr="005C0B89">
        <w:rPr>
          <w:rFonts w:eastAsia="Calibri"/>
          <w:color w:val="auto"/>
          <w:kern w:val="0"/>
          <w:sz w:val="28"/>
          <w:szCs w:val="28"/>
          <w:shd w:val="clear" w:color="auto" w:fill="FFFFFF"/>
          <w:lang w:eastAsia="ru-RU"/>
        </w:rPr>
        <w:t>«</w:t>
      </w:r>
      <w:r w:rsidRPr="005C0B89">
        <w:rPr>
          <w:spacing w:val="-3"/>
          <w:sz w:val="28"/>
          <w:szCs w:val="28"/>
        </w:rPr>
        <w:t>Программу комплексного развития социальной инфраструктуры</w:t>
      </w:r>
      <w:r w:rsidRPr="005C0B89">
        <w:rPr>
          <w:sz w:val="28"/>
          <w:szCs w:val="28"/>
        </w:rPr>
        <w:t xml:space="preserve"> </w:t>
      </w:r>
      <w:proofErr w:type="spellStart"/>
      <w:r w:rsidRPr="005C0B89">
        <w:rPr>
          <w:rFonts w:cs="Calibri"/>
          <w:bCs/>
          <w:sz w:val="28"/>
          <w:szCs w:val="28"/>
          <w:lang w:eastAsia="en-US"/>
        </w:rPr>
        <w:t>Васюринского</w:t>
      </w:r>
      <w:proofErr w:type="spellEnd"/>
      <w:r w:rsidRPr="005C0B89">
        <w:rPr>
          <w:rFonts w:cs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5C0B89">
        <w:rPr>
          <w:rFonts w:cs="Calibri"/>
          <w:bCs/>
          <w:sz w:val="28"/>
          <w:szCs w:val="28"/>
          <w:lang w:eastAsia="en-US"/>
        </w:rPr>
        <w:t>Динского</w:t>
      </w:r>
      <w:proofErr w:type="spellEnd"/>
      <w:r w:rsidRPr="005C0B89">
        <w:rPr>
          <w:rFonts w:cs="Calibri"/>
          <w:bCs/>
          <w:sz w:val="28"/>
          <w:szCs w:val="28"/>
          <w:lang w:eastAsia="en-US"/>
        </w:rPr>
        <w:t xml:space="preserve"> района Краснодарского края </w:t>
      </w:r>
      <w:r w:rsidRPr="005C0B89">
        <w:rPr>
          <w:sz w:val="28"/>
          <w:szCs w:val="28"/>
        </w:rPr>
        <w:t>на 2017-2030 годы</w:t>
      </w:r>
      <w:r w:rsidRPr="005C0B89">
        <w:rPr>
          <w:rFonts w:eastAsia="Calibri"/>
          <w:color w:val="auto"/>
          <w:kern w:val="0"/>
          <w:sz w:val="28"/>
          <w:szCs w:val="28"/>
          <w:shd w:val="clear" w:color="auto" w:fill="FFFFFF"/>
          <w:lang w:eastAsia="ru-RU"/>
        </w:rPr>
        <w:t>»</w:t>
      </w:r>
      <w:r>
        <w:rPr>
          <w:rFonts w:eastAsia="Calibri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(прилагается)</w:t>
      </w:r>
      <w:r w:rsidRPr="005C0B89">
        <w:rPr>
          <w:rFonts w:eastAsia="Calibri"/>
          <w:color w:val="auto"/>
          <w:kern w:val="0"/>
          <w:sz w:val="28"/>
          <w:szCs w:val="28"/>
          <w:shd w:val="clear" w:color="auto" w:fill="FFFFFF"/>
          <w:lang w:eastAsia="ru-RU"/>
        </w:rPr>
        <w:t>.</w:t>
      </w:r>
    </w:p>
    <w:p w:rsidR="00F77DE1" w:rsidRDefault="00F77DE1" w:rsidP="00F77DE1">
      <w:pPr>
        <w:shd w:val="clear" w:color="auto" w:fill="FFFFFF"/>
        <w:spacing w:line="281" w:lineRule="exact"/>
        <w:ind w:right="-35" w:firstLine="708"/>
        <w:jc w:val="both"/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2. Общему отделу администрации </w:t>
      </w:r>
      <w:proofErr w:type="spellStart"/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Васюринского</w:t>
      </w:r>
      <w:proofErr w:type="spellEnd"/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сельского поселения (</w:t>
      </w:r>
      <w:proofErr w:type="spellStart"/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Дзыбова</w:t>
      </w:r>
      <w:proofErr w:type="spellEnd"/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), </w:t>
      </w:r>
      <w:proofErr w:type="gramStart"/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разместить</w:t>
      </w:r>
      <w:proofErr w:type="gramEnd"/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Васюринского</w:t>
      </w:r>
      <w:proofErr w:type="spellEnd"/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7731EE">
        <w:rPr>
          <w:sz w:val="28"/>
          <w:szCs w:val="28"/>
        </w:rPr>
        <w:t>(</w:t>
      </w:r>
      <w:hyperlink r:id="rId6" w:history="1">
        <w:r w:rsidRPr="005E3999">
          <w:rPr>
            <w:rStyle w:val="a4"/>
            <w:sz w:val="28"/>
            <w:szCs w:val="28"/>
          </w:rPr>
          <w:t>www.vasyurinskaya.ru</w:t>
        </w:r>
      </w:hyperlink>
      <w:r>
        <w:rPr>
          <w:sz w:val="28"/>
          <w:szCs w:val="28"/>
        </w:rPr>
        <w:t>) и</w:t>
      </w:r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на официальном сайте </w:t>
      </w:r>
      <w:r w:rsidRPr="006B184F">
        <w:rPr>
          <w:rFonts w:cs="Times New Roman"/>
          <w:bCs/>
          <w:sz w:val="28"/>
          <w:szCs w:val="28"/>
        </w:rPr>
        <w:t>Федеральн</w:t>
      </w:r>
      <w:r>
        <w:rPr>
          <w:rFonts w:cs="Times New Roman"/>
          <w:bCs/>
          <w:sz w:val="28"/>
          <w:szCs w:val="28"/>
        </w:rPr>
        <w:t>ой</w:t>
      </w:r>
      <w:r w:rsidRPr="006B184F">
        <w:rPr>
          <w:rFonts w:cs="Times New Roman"/>
          <w:sz w:val="28"/>
          <w:szCs w:val="28"/>
        </w:rPr>
        <w:t xml:space="preserve"> </w:t>
      </w:r>
      <w:r w:rsidRPr="006B184F">
        <w:rPr>
          <w:rFonts w:cs="Times New Roman"/>
          <w:bCs/>
          <w:sz w:val="28"/>
          <w:szCs w:val="28"/>
        </w:rPr>
        <w:t>государственн</w:t>
      </w:r>
      <w:r>
        <w:rPr>
          <w:rFonts w:cs="Times New Roman"/>
          <w:bCs/>
          <w:sz w:val="28"/>
          <w:szCs w:val="28"/>
        </w:rPr>
        <w:t>ой</w:t>
      </w:r>
      <w:r w:rsidRPr="006B18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информационной</w:t>
      </w:r>
      <w:r w:rsidRPr="006B184F">
        <w:rPr>
          <w:rFonts w:cs="Times New Roman"/>
          <w:sz w:val="28"/>
          <w:szCs w:val="28"/>
        </w:rPr>
        <w:t xml:space="preserve"> </w:t>
      </w:r>
      <w:r w:rsidRPr="006B184F">
        <w:rPr>
          <w:rFonts w:cs="Times New Roman"/>
          <w:bCs/>
          <w:sz w:val="28"/>
          <w:szCs w:val="28"/>
        </w:rPr>
        <w:t>систем</w:t>
      </w:r>
      <w:r>
        <w:rPr>
          <w:rFonts w:cs="Times New Roman"/>
          <w:bCs/>
          <w:sz w:val="28"/>
          <w:szCs w:val="28"/>
        </w:rPr>
        <w:t>ы</w:t>
      </w:r>
      <w:r w:rsidRPr="006B184F">
        <w:rPr>
          <w:rFonts w:cs="Times New Roman"/>
          <w:sz w:val="28"/>
          <w:szCs w:val="28"/>
        </w:rPr>
        <w:t xml:space="preserve"> </w:t>
      </w:r>
      <w:r w:rsidRPr="006B184F">
        <w:rPr>
          <w:rFonts w:cs="Times New Roman"/>
          <w:bCs/>
          <w:sz w:val="28"/>
          <w:szCs w:val="28"/>
        </w:rPr>
        <w:t>территориального</w:t>
      </w:r>
      <w:r w:rsidRPr="006B184F">
        <w:rPr>
          <w:rFonts w:cs="Times New Roman"/>
          <w:sz w:val="28"/>
          <w:szCs w:val="28"/>
        </w:rPr>
        <w:t xml:space="preserve"> </w:t>
      </w:r>
      <w:r w:rsidRPr="006B184F">
        <w:rPr>
          <w:rFonts w:cs="Times New Roman"/>
          <w:bCs/>
          <w:sz w:val="28"/>
          <w:szCs w:val="28"/>
        </w:rPr>
        <w:t>планирования</w:t>
      </w:r>
      <w:r w:rsidRPr="006B184F">
        <w:rPr>
          <w:rFonts w:cs="Times New Roman"/>
          <w:sz w:val="28"/>
          <w:szCs w:val="28"/>
        </w:rPr>
        <w:t xml:space="preserve"> </w:t>
      </w:r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(ФГИС ТП) в сети Интернет. </w:t>
      </w:r>
    </w:p>
    <w:p w:rsidR="00F77DE1" w:rsidRPr="006B184F" w:rsidRDefault="00F77DE1" w:rsidP="00F77DE1">
      <w:pPr>
        <w:shd w:val="clear" w:color="auto" w:fill="FFFFFF"/>
        <w:spacing w:line="281" w:lineRule="exact"/>
        <w:ind w:right="-35" w:firstLine="708"/>
        <w:jc w:val="both"/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</w:pPr>
      <w:r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возложить на заместителя главы</w:t>
      </w:r>
      <w:r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Васюринского</w:t>
      </w:r>
      <w:proofErr w:type="spellEnd"/>
      <w:r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 xml:space="preserve"> (Погосян).</w:t>
      </w:r>
    </w:p>
    <w:p w:rsidR="00F77DE1" w:rsidRPr="006B184F" w:rsidRDefault="00F77DE1" w:rsidP="00F77DE1">
      <w:pPr>
        <w:pStyle w:val="1"/>
        <w:widowControl/>
        <w:tabs>
          <w:tab w:val="left" w:pos="8460"/>
        </w:tabs>
        <w:ind w:firstLine="709"/>
        <w:jc w:val="both"/>
        <w:textAlignment w:val="auto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4</w:t>
      </w:r>
      <w:r w:rsidRPr="006B184F">
        <w:rPr>
          <w:rFonts w:eastAsia="Calibri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. Настоящее постановление вступает в силу со дня его подписания.</w:t>
      </w:r>
    </w:p>
    <w:p w:rsidR="00F77DE1" w:rsidRDefault="00F77DE1" w:rsidP="00F77DE1">
      <w:pPr>
        <w:pStyle w:val="1"/>
        <w:widowControl/>
        <w:tabs>
          <w:tab w:val="left" w:pos="8460"/>
        </w:tabs>
        <w:spacing w:line="200" w:lineRule="atLeast"/>
        <w:ind w:firstLine="709"/>
        <w:jc w:val="both"/>
        <w:textAlignment w:val="auto"/>
        <w:rPr>
          <w:rFonts w:eastAsia="Calibri" w:cs="Times New Roman"/>
          <w:color w:val="auto"/>
          <w:sz w:val="28"/>
          <w:szCs w:val="28"/>
        </w:rPr>
      </w:pPr>
    </w:p>
    <w:p w:rsidR="00F77DE1" w:rsidRPr="008961CF" w:rsidRDefault="00F77DE1" w:rsidP="00F77DE1">
      <w:pPr>
        <w:pStyle w:val="1"/>
        <w:widowControl/>
        <w:tabs>
          <w:tab w:val="left" w:pos="8460"/>
        </w:tabs>
        <w:spacing w:line="200" w:lineRule="atLeast"/>
        <w:ind w:firstLine="709"/>
        <w:jc w:val="both"/>
        <w:textAlignment w:val="auto"/>
        <w:rPr>
          <w:rFonts w:eastAsia="Calibri" w:cs="Times New Roman"/>
          <w:color w:val="auto"/>
          <w:sz w:val="28"/>
          <w:szCs w:val="28"/>
        </w:rPr>
      </w:pPr>
    </w:p>
    <w:p w:rsidR="00F77DE1" w:rsidRPr="008961CF" w:rsidRDefault="00F77DE1" w:rsidP="00F77DE1">
      <w:pPr>
        <w:pStyle w:val="1"/>
        <w:widowControl/>
        <w:tabs>
          <w:tab w:val="left" w:pos="8460"/>
        </w:tabs>
        <w:spacing w:line="200" w:lineRule="atLeast"/>
        <w:ind w:firstLine="709"/>
        <w:jc w:val="both"/>
        <w:textAlignment w:val="auto"/>
        <w:rPr>
          <w:rFonts w:eastAsia="Calibri" w:cs="Times New Roman"/>
          <w:color w:val="auto"/>
          <w:sz w:val="28"/>
          <w:szCs w:val="28"/>
        </w:rPr>
      </w:pPr>
    </w:p>
    <w:p w:rsidR="00F77DE1" w:rsidRPr="008961CF" w:rsidRDefault="00F77DE1" w:rsidP="00F77DE1">
      <w:pPr>
        <w:jc w:val="both"/>
        <w:textAlignment w:val="auto"/>
        <w:rPr>
          <w:rFonts w:cs="Times New Roman"/>
          <w:bCs/>
          <w:kern w:val="2"/>
          <w:sz w:val="28"/>
          <w:szCs w:val="28"/>
        </w:rPr>
      </w:pPr>
      <w:r>
        <w:rPr>
          <w:rFonts w:cs="Times New Roman"/>
          <w:bCs/>
          <w:kern w:val="2"/>
          <w:sz w:val="28"/>
          <w:szCs w:val="28"/>
        </w:rPr>
        <w:t>Г</w:t>
      </w:r>
      <w:r w:rsidRPr="008961CF">
        <w:rPr>
          <w:rFonts w:cs="Times New Roman"/>
          <w:bCs/>
          <w:kern w:val="2"/>
          <w:sz w:val="28"/>
          <w:szCs w:val="28"/>
        </w:rPr>
        <w:t xml:space="preserve">лава </w:t>
      </w:r>
      <w:proofErr w:type="spellStart"/>
      <w:r w:rsidRPr="008961CF">
        <w:rPr>
          <w:rFonts w:cs="Times New Roman"/>
          <w:bCs/>
          <w:kern w:val="2"/>
          <w:sz w:val="28"/>
          <w:szCs w:val="28"/>
        </w:rPr>
        <w:t>Васюринского</w:t>
      </w:r>
      <w:proofErr w:type="spellEnd"/>
      <w:r w:rsidRPr="008961CF">
        <w:rPr>
          <w:rFonts w:cs="Times New Roman"/>
          <w:bCs/>
          <w:kern w:val="2"/>
          <w:sz w:val="28"/>
          <w:szCs w:val="28"/>
        </w:rPr>
        <w:t xml:space="preserve"> </w:t>
      </w:r>
    </w:p>
    <w:p w:rsidR="00F77DE1" w:rsidRPr="008961CF" w:rsidRDefault="00F77DE1" w:rsidP="00F77DE1">
      <w:pPr>
        <w:jc w:val="both"/>
        <w:textAlignment w:val="auto"/>
        <w:rPr>
          <w:rFonts w:cs="Times New Roman"/>
          <w:bCs/>
          <w:kern w:val="2"/>
          <w:sz w:val="28"/>
          <w:szCs w:val="28"/>
        </w:rPr>
      </w:pPr>
      <w:r w:rsidRPr="008961CF">
        <w:rPr>
          <w:rFonts w:cs="Times New Roman"/>
          <w:bCs/>
          <w:kern w:val="2"/>
          <w:sz w:val="28"/>
          <w:szCs w:val="28"/>
        </w:rPr>
        <w:t>сельского поселения</w:t>
      </w:r>
      <w:r w:rsidRPr="008961CF">
        <w:rPr>
          <w:rFonts w:cs="Times New Roman"/>
          <w:bCs/>
          <w:kern w:val="2"/>
          <w:sz w:val="28"/>
          <w:szCs w:val="28"/>
        </w:rPr>
        <w:tab/>
      </w:r>
      <w:r w:rsidRPr="008961CF">
        <w:rPr>
          <w:rFonts w:cs="Times New Roman"/>
          <w:bCs/>
          <w:kern w:val="2"/>
          <w:sz w:val="28"/>
          <w:szCs w:val="28"/>
        </w:rPr>
        <w:tab/>
      </w:r>
      <w:r w:rsidRPr="008961CF">
        <w:rPr>
          <w:rFonts w:cs="Times New Roman"/>
          <w:bCs/>
          <w:kern w:val="2"/>
          <w:sz w:val="28"/>
          <w:szCs w:val="28"/>
        </w:rPr>
        <w:tab/>
      </w:r>
      <w:r w:rsidRPr="008961CF">
        <w:rPr>
          <w:rFonts w:cs="Times New Roman"/>
          <w:bCs/>
          <w:kern w:val="2"/>
          <w:sz w:val="28"/>
          <w:szCs w:val="28"/>
        </w:rPr>
        <w:tab/>
      </w:r>
      <w:r w:rsidRPr="008961CF">
        <w:rPr>
          <w:rFonts w:cs="Times New Roman"/>
          <w:bCs/>
          <w:kern w:val="2"/>
          <w:sz w:val="28"/>
          <w:szCs w:val="28"/>
        </w:rPr>
        <w:tab/>
      </w:r>
      <w:r w:rsidRPr="008961CF">
        <w:rPr>
          <w:rFonts w:cs="Times New Roman"/>
          <w:bCs/>
          <w:kern w:val="2"/>
          <w:sz w:val="28"/>
          <w:szCs w:val="28"/>
        </w:rPr>
        <w:tab/>
      </w:r>
      <w:r w:rsidRPr="008961CF">
        <w:rPr>
          <w:rFonts w:cs="Times New Roman"/>
          <w:bCs/>
          <w:kern w:val="2"/>
          <w:sz w:val="28"/>
          <w:szCs w:val="28"/>
        </w:rPr>
        <w:tab/>
      </w:r>
      <w:r w:rsidRPr="008961CF">
        <w:rPr>
          <w:rFonts w:cs="Times New Roman"/>
          <w:bCs/>
          <w:kern w:val="2"/>
          <w:sz w:val="28"/>
          <w:szCs w:val="28"/>
        </w:rPr>
        <w:tab/>
      </w:r>
      <w:r>
        <w:rPr>
          <w:rFonts w:cs="Times New Roman"/>
          <w:bCs/>
          <w:kern w:val="2"/>
          <w:sz w:val="28"/>
          <w:szCs w:val="28"/>
        </w:rPr>
        <w:t xml:space="preserve">Д.А. </w:t>
      </w:r>
      <w:proofErr w:type="spellStart"/>
      <w:r>
        <w:rPr>
          <w:rFonts w:cs="Times New Roman"/>
          <w:bCs/>
          <w:kern w:val="2"/>
          <w:sz w:val="28"/>
          <w:szCs w:val="28"/>
        </w:rPr>
        <w:t>Позов</w:t>
      </w:r>
      <w:proofErr w:type="spellEnd"/>
    </w:p>
    <w:p w:rsidR="00F77DE1" w:rsidRPr="008961CF" w:rsidRDefault="00F77DE1" w:rsidP="00F77DE1">
      <w:pPr>
        <w:jc w:val="center"/>
        <w:rPr>
          <w:rFonts w:cs="Times New Roman"/>
          <w:bCs/>
          <w:sz w:val="28"/>
          <w:szCs w:val="28"/>
        </w:rPr>
      </w:pPr>
    </w:p>
    <w:p w:rsidR="00F77DE1" w:rsidRDefault="00F77DE1" w:rsidP="00F77DE1">
      <w:pPr>
        <w:jc w:val="center"/>
        <w:rPr>
          <w:rFonts w:cs="Times New Roman"/>
          <w:bCs/>
          <w:sz w:val="28"/>
          <w:szCs w:val="28"/>
        </w:rPr>
      </w:pPr>
    </w:p>
    <w:p w:rsidR="00F77DE1" w:rsidRDefault="00F77DE1" w:rsidP="00F77DE1">
      <w:pPr>
        <w:jc w:val="center"/>
        <w:rPr>
          <w:rFonts w:cs="Times New Roman"/>
          <w:bCs/>
          <w:sz w:val="28"/>
          <w:szCs w:val="28"/>
        </w:rPr>
      </w:pPr>
    </w:p>
    <w:p w:rsidR="000F71CF" w:rsidRDefault="000F71CF">
      <w:bookmarkStart w:id="0" w:name="_GoBack"/>
      <w:bookmarkEnd w:id="0"/>
    </w:p>
    <w:sectPr w:rsidR="000F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91"/>
    <w:rsid w:val="000F71CF"/>
    <w:rsid w:val="003D5B91"/>
    <w:rsid w:val="00F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E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7DE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F77DE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styleId="a4">
    <w:name w:val="Hyperlink"/>
    <w:uiPriority w:val="99"/>
    <w:rsid w:val="00F77D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D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DE1"/>
    <w:rPr>
      <w:rFonts w:ascii="Tahoma" w:eastAsia="Lucida Sans Unicode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E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77DE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F77DE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styleId="a4">
    <w:name w:val="Hyperlink"/>
    <w:uiPriority w:val="99"/>
    <w:rsid w:val="00F77D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D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DE1"/>
    <w:rPr>
      <w:rFonts w:ascii="Tahoma" w:eastAsia="Lucida Sans Unicode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syurinska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user87</dc:creator>
  <cp:keywords/>
  <dc:description/>
  <cp:lastModifiedBy>user87</cp:lastModifiedBy>
  <cp:revision>2</cp:revision>
  <dcterms:created xsi:type="dcterms:W3CDTF">2017-10-13T10:23:00Z</dcterms:created>
  <dcterms:modified xsi:type="dcterms:W3CDTF">2017-10-13T10:25:00Z</dcterms:modified>
</cp:coreProperties>
</file>