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79"/>
        <w:gridCol w:w="143"/>
        <w:gridCol w:w="143"/>
        <w:gridCol w:w="143"/>
        <w:gridCol w:w="429"/>
        <w:gridCol w:w="286"/>
        <w:gridCol w:w="5127"/>
      </w:tblGrid>
      <w:tr w:rsidR="009A6683" w:rsidTr="00902EFC">
        <w:tc>
          <w:tcPr>
            <w:tcW w:w="9538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9A6683" w:rsidRPr="007325D5" w:rsidRDefault="009A6683" w:rsidP="00902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325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Перечень</w:t>
            </w:r>
            <w:r w:rsidR="00FC06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7325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 xml:space="preserve">вопросов для участников публичных консультаций </w:t>
            </w:r>
          </w:p>
          <w:p w:rsidR="009A6683" w:rsidRPr="007325D5" w:rsidRDefault="009A6683" w:rsidP="00902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325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по отчету об оценке фактического воздействия </w:t>
            </w:r>
          </w:p>
          <w:p w:rsidR="001723EC" w:rsidRDefault="001723EC" w:rsidP="006A7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723E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постановлени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я</w:t>
            </w:r>
            <w:r w:rsidRPr="001723E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администрации муниципального образования </w:t>
            </w:r>
          </w:p>
          <w:p w:rsidR="001723EC" w:rsidRDefault="001723EC" w:rsidP="006A7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723E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Динской район от 14 июля 2022 г. № 1709 «Об утверждении </w:t>
            </w:r>
          </w:p>
          <w:p w:rsidR="009A6683" w:rsidRDefault="001723EC" w:rsidP="006A7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gramStart"/>
            <w:r w:rsidRPr="001723E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Положения об организации питания обучающихся в муниципальных общеобразовательных организациях муниципального образования Динской район»</w:t>
            </w:r>
            <w:r w:rsidR="00554A8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gramEnd"/>
          </w:p>
          <w:p w:rsidR="006E47C1" w:rsidRPr="006E47C1" w:rsidRDefault="006E47C1" w:rsidP="006A7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9A6683" w:rsidRDefault="009A6683" w:rsidP="004463A2">
            <w:pPr>
              <w:pStyle w:val="a4"/>
              <w:ind w:firstLine="743"/>
              <w:rPr>
                <w:rFonts w:ascii="Times New Roman" w:eastAsiaTheme="minorEastAsia" w:hAnsi="Times New Roman" w:cs="Times New Roman"/>
                <w:szCs w:val="28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en-US"/>
              </w:rPr>
              <w:t xml:space="preserve">Пожалуйста, заполните и направьте данную форму по электронной почте на адрес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 w:eastAsia="en-US"/>
                </w:rPr>
                <w:t>dinsk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en-US"/>
                </w:rPr>
                <w:t>_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 w:eastAsia="en-US"/>
                </w:rPr>
                <w:t>econ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en-US"/>
                </w:rPr>
                <w:t>@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 w:eastAsia="en-US"/>
                </w:rPr>
                <w:t>mo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en-US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 w:eastAsia="en-US"/>
                </w:rPr>
                <w:t>krasnodar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en-US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 w:eastAsia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en-US"/>
              </w:rPr>
              <w:t xml:space="preserve"> не </w:t>
            </w:r>
            <w:r w:rsidRPr="004463A2">
              <w:rPr>
                <w:rFonts w:ascii="Times New Roman" w:eastAsiaTheme="minorEastAsia" w:hAnsi="Times New Roman" w:cs="Times New Roman"/>
                <w:sz w:val="28"/>
                <w:szCs w:val="28"/>
                <w:lang w:eastAsia="en-US"/>
              </w:rPr>
              <w:t xml:space="preserve">позднее </w:t>
            </w:r>
            <w:r w:rsidR="004463A2" w:rsidRPr="004463A2">
              <w:rPr>
                <w:rFonts w:ascii="Times New Roman" w:eastAsiaTheme="minorEastAsia" w:hAnsi="Times New Roman" w:cs="Times New Roman"/>
                <w:sz w:val="28"/>
                <w:szCs w:val="28"/>
                <w:lang w:eastAsia="en-US"/>
              </w:rPr>
              <w:t>27</w:t>
            </w:r>
            <w:r w:rsidRPr="004463A2">
              <w:rPr>
                <w:rFonts w:ascii="Times New Roman" w:eastAsiaTheme="minorEastAsia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4463A2" w:rsidRPr="004463A2">
              <w:rPr>
                <w:rFonts w:ascii="Times New Roman" w:eastAsiaTheme="minorEastAsia" w:hAnsi="Times New Roman" w:cs="Times New Roman"/>
                <w:sz w:val="28"/>
                <w:szCs w:val="28"/>
                <w:lang w:eastAsia="en-US"/>
              </w:rPr>
              <w:t>феврал</w:t>
            </w:r>
            <w:r w:rsidR="00D531C3" w:rsidRPr="004463A2">
              <w:rPr>
                <w:rFonts w:ascii="Times New Roman" w:eastAsiaTheme="minorEastAsia" w:hAnsi="Times New Roman" w:cs="Times New Roman"/>
                <w:sz w:val="28"/>
                <w:szCs w:val="28"/>
                <w:lang w:eastAsia="en-US"/>
              </w:rPr>
              <w:t>я</w:t>
            </w:r>
            <w:r w:rsidRPr="004463A2">
              <w:rPr>
                <w:rFonts w:ascii="Times New Roman" w:eastAsiaTheme="minorEastAsia" w:hAnsi="Times New Roman" w:cs="Times New Roman"/>
                <w:sz w:val="28"/>
                <w:szCs w:val="28"/>
                <w:lang w:eastAsia="en-US"/>
              </w:rPr>
              <w:t xml:space="preserve"> 202</w:t>
            </w:r>
            <w:r w:rsidR="00576918" w:rsidRPr="004463A2">
              <w:rPr>
                <w:rFonts w:ascii="Times New Roman" w:eastAsiaTheme="minorEastAsia" w:hAnsi="Times New Roman" w:cs="Times New Roman"/>
                <w:sz w:val="28"/>
                <w:szCs w:val="28"/>
                <w:lang w:eastAsia="en-US"/>
              </w:rPr>
              <w:t>3</w:t>
            </w:r>
            <w:r w:rsidRPr="004463A2">
              <w:rPr>
                <w:rFonts w:ascii="Times New Roman" w:eastAsiaTheme="minorEastAsia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4F16E2">
              <w:rPr>
                <w:rFonts w:ascii="Times New Roman" w:eastAsiaTheme="minorEastAsia" w:hAnsi="Times New Roman" w:cs="Times New Roman"/>
                <w:sz w:val="28"/>
                <w:szCs w:val="28"/>
                <w:lang w:eastAsia="en-US"/>
              </w:rPr>
              <w:t>года.</w:t>
            </w:r>
          </w:p>
        </w:tc>
      </w:tr>
      <w:tr w:rsidR="009A6683" w:rsidTr="00902EFC">
        <w:tc>
          <w:tcPr>
            <w:tcW w:w="9538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9A6683" w:rsidRDefault="009A6683" w:rsidP="00902EFC">
            <w:pPr>
              <w:pStyle w:val="a4"/>
              <w:rPr>
                <w:rFonts w:ascii="Times New Roman" w:eastAsiaTheme="minorEastAsia" w:hAnsi="Times New Roman" w:cs="Times New Roman"/>
                <w:szCs w:val="28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en-US"/>
              </w:rPr>
              <w:t>Замечания и (или) предложения, направленные после указанного срока, а также направленные не в соответствии с насто</w:t>
            </w:r>
            <w:bookmarkStart w:id="0" w:name="_GoBack"/>
            <w:bookmarkEnd w:id="0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en-US"/>
              </w:rPr>
              <w:t>ящей формой, рассмотрению не подлежат.</w:t>
            </w:r>
          </w:p>
        </w:tc>
      </w:tr>
      <w:tr w:rsidR="009A6683" w:rsidTr="00902EFC">
        <w:tc>
          <w:tcPr>
            <w:tcW w:w="953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A6683" w:rsidRDefault="009A6683" w:rsidP="00902EFC">
            <w:pPr>
              <w:pStyle w:val="a4"/>
              <w:rPr>
                <w:rFonts w:ascii="Times New Roman" w:eastAsiaTheme="minorEastAsia" w:hAnsi="Times New Roman" w:cs="Times New Roman"/>
                <w:szCs w:val="28"/>
                <w:lang w:eastAsia="en-US"/>
              </w:rPr>
            </w:pPr>
          </w:p>
        </w:tc>
      </w:tr>
      <w:tr w:rsidR="009A6683" w:rsidTr="00902EFC">
        <w:tc>
          <w:tcPr>
            <w:tcW w:w="354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A6683" w:rsidRDefault="009A6683" w:rsidP="00902EFC">
            <w:pPr>
              <w:pStyle w:val="a4"/>
              <w:rPr>
                <w:rFonts w:ascii="Times New Roman" w:eastAsiaTheme="minorEastAsia" w:hAnsi="Times New Roman" w:cs="Times New Roman"/>
                <w:szCs w:val="28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en-US"/>
              </w:rPr>
              <w:t>Контактная информация</w:t>
            </w:r>
          </w:p>
        </w:tc>
        <w:tc>
          <w:tcPr>
            <w:tcW w:w="599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6683" w:rsidRDefault="009A6683" w:rsidP="00902EFC">
            <w:pPr>
              <w:pStyle w:val="a4"/>
              <w:rPr>
                <w:rFonts w:ascii="Times New Roman" w:eastAsiaTheme="minorEastAsia" w:hAnsi="Times New Roman" w:cs="Times New Roman"/>
                <w:szCs w:val="28"/>
                <w:lang w:eastAsia="en-US"/>
              </w:rPr>
            </w:pPr>
          </w:p>
        </w:tc>
      </w:tr>
      <w:tr w:rsidR="009A6683" w:rsidTr="00902EFC">
        <w:tc>
          <w:tcPr>
            <w:tcW w:w="368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9A6683" w:rsidRDefault="009A6683" w:rsidP="00902EFC">
            <w:pPr>
              <w:pStyle w:val="a4"/>
              <w:rPr>
                <w:rFonts w:ascii="Times New Roman" w:eastAsiaTheme="minorEastAsia" w:hAnsi="Times New Roman" w:cs="Times New Roman"/>
                <w:szCs w:val="28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en-US"/>
              </w:rPr>
              <w:t>наименование организации</w:t>
            </w:r>
          </w:p>
        </w:tc>
        <w:tc>
          <w:tcPr>
            <w:tcW w:w="585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6683" w:rsidRDefault="009A6683" w:rsidP="00902EFC">
            <w:pPr>
              <w:pStyle w:val="a4"/>
              <w:rPr>
                <w:rFonts w:ascii="Times New Roman" w:eastAsiaTheme="minorEastAsia" w:hAnsi="Times New Roman" w:cs="Times New Roman"/>
                <w:szCs w:val="28"/>
                <w:lang w:eastAsia="en-US"/>
              </w:rPr>
            </w:pPr>
          </w:p>
        </w:tc>
      </w:tr>
      <w:tr w:rsidR="009A6683" w:rsidTr="00902EFC">
        <w:tc>
          <w:tcPr>
            <w:tcW w:w="4522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9A6683" w:rsidRDefault="009A6683" w:rsidP="00902EFC">
            <w:pPr>
              <w:pStyle w:val="a4"/>
              <w:rPr>
                <w:rFonts w:ascii="Times New Roman" w:eastAsiaTheme="minorEastAsia" w:hAnsi="Times New Roman" w:cs="Times New Roman"/>
                <w:szCs w:val="28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en-US"/>
              </w:rPr>
              <w:t>сфера деятельности организации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6683" w:rsidRDefault="009A6683" w:rsidP="00902EFC">
            <w:pPr>
              <w:pStyle w:val="a4"/>
              <w:rPr>
                <w:rFonts w:ascii="Times New Roman" w:eastAsiaTheme="minorEastAsia" w:hAnsi="Times New Roman" w:cs="Times New Roman"/>
                <w:szCs w:val="28"/>
                <w:lang w:eastAsia="en-US"/>
              </w:rPr>
            </w:pPr>
          </w:p>
        </w:tc>
      </w:tr>
      <w:tr w:rsidR="009A6683" w:rsidTr="00902EF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A6683" w:rsidRDefault="009A6683" w:rsidP="00902EFC">
            <w:pPr>
              <w:pStyle w:val="a4"/>
              <w:rPr>
                <w:rFonts w:ascii="Times New Roman" w:eastAsiaTheme="minorEastAsia" w:hAnsi="Times New Roman" w:cs="Times New Roman"/>
                <w:szCs w:val="28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en-US"/>
              </w:rPr>
              <w:t>Ф.И.О. контактного лица</w:t>
            </w:r>
          </w:p>
        </w:tc>
        <w:tc>
          <w:tcPr>
            <w:tcW w:w="613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6683" w:rsidRDefault="009A6683" w:rsidP="00902EFC">
            <w:pPr>
              <w:pStyle w:val="a4"/>
              <w:rPr>
                <w:rFonts w:ascii="Times New Roman" w:eastAsiaTheme="minorEastAsia" w:hAnsi="Times New Roman" w:cs="Times New Roman"/>
                <w:szCs w:val="28"/>
                <w:lang w:eastAsia="en-US"/>
              </w:rPr>
            </w:pPr>
          </w:p>
        </w:tc>
      </w:tr>
      <w:tr w:rsidR="009A6683" w:rsidTr="00902EFC">
        <w:tc>
          <w:tcPr>
            <w:tcW w:w="4242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9A6683" w:rsidRDefault="009A6683" w:rsidP="00902EFC">
            <w:pPr>
              <w:pStyle w:val="a4"/>
              <w:rPr>
                <w:rFonts w:ascii="Times New Roman" w:eastAsiaTheme="minorEastAsia" w:hAnsi="Times New Roman" w:cs="Times New Roman"/>
                <w:szCs w:val="28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en-US"/>
              </w:rPr>
              <w:t>номер контактного телефона</w:t>
            </w:r>
          </w:p>
        </w:tc>
        <w:tc>
          <w:tcPr>
            <w:tcW w:w="52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6683" w:rsidRDefault="009A6683" w:rsidP="00902EFC">
            <w:pPr>
              <w:pStyle w:val="a4"/>
              <w:rPr>
                <w:rFonts w:ascii="Times New Roman" w:eastAsiaTheme="minorEastAsia" w:hAnsi="Times New Roman" w:cs="Times New Roman"/>
                <w:szCs w:val="28"/>
                <w:lang w:eastAsia="en-US"/>
              </w:rPr>
            </w:pPr>
          </w:p>
        </w:tc>
      </w:tr>
      <w:tr w:rsidR="009A6683" w:rsidTr="00902EFC">
        <w:tc>
          <w:tcPr>
            <w:tcW w:w="3822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9A6683" w:rsidRDefault="009A6683" w:rsidP="00902EFC">
            <w:pPr>
              <w:pStyle w:val="a4"/>
              <w:rPr>
                <w:rFonts w:ascii="Times New Roman" w:eastAsiaTheme="minorEastAsia" w:hAnsi="Times New Roman" w:cs="Times New Roman"/>
                <w:szCs w:val="28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en-US"/>
              </w:rPr>
              <w:t>адрес электронной почты</w:t>
            </w:r>
          </w:p>
        </w:tc>
        <w:tc>
          <w:tcPr>
            <w:tcW w:w="57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6683" w:rsidRDefault="009A6683" w:rsidP="00902EFC">
            <w:pPr>
              <w:pStyle w:val="a4"/>
              <w:rPr>
                <w:rFonts w:ascii="Times New Roman" w:eastAsiaTheme="minorEastAsia" w:hAnsi="Times New Roman" w:cs="Times New Roman"/>
                <w:szCs w:val="28"/>
                <w:lang w:eastAsia="en-US"/>
              </w:rPr>
            </w:pPr>
          </w:p>
        </w:tc>
      </w:tr>
    </w:tbl>
    <w:p w:rsidR="009A6683" w:rsidRDefault="009A6683" w:rsidP="009A66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6683" w:rsidRPr="007325D5" w:rsidRDefault="009A6683" w:rsidP="009A66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5D5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Решена ли проблема, на основании которой разрабатывался муниципальный нормативный правовой акт?</w:t>
      </w:r>
    </w:p>
    <w:p w:rsidR="009A6683" w:rsidRPr="007325D5" w:rsidRDefault="009A6683" w:rsidP="009A66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Достигнуты ли цели правового регулирования? (В случае </w:t>
      </w:r>
      <w:proofErr w:type="spellStart"/>
      <w:r w:rsidRPr="007325D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недостижения</w:t>
      </w:r>
      <w:proofErr w:type="spellEnd"/>
      <w:r w:rsidRPr="00732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целей представить обоснование, подкрепленное законодательством Российской Федерации и Краснодарского края, расчетами и иными материалами).</w:t>
      </w:r>
    </w:p>
    <w:p w:rsidR="009A6683" w:rsidRPr="007325D5" w:rsidRDefault="009A6683" w:rsidP="009A66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5D5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Наличие (отсутствие) фактических отрицательных последствий правового регулирования в сравнении с прогнозными показателями? (При наличии указанных последствий приводится анализ их причин).</w:t>
      </w:r>
    </w:p>
    <w:p w:rsidR="009A6683" w:rsidRPr="007325D5" w:rsidRDefault="009A6683" w:rsidP="009A66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5D5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Наличие (отсутствие) фактических положительных последствий правового регулирования в сравнении с прогнозными показателями? (При наличии указанных последствий приводится анализ их причин).</w:t>
      </w:r>
    </w:p>
    <w:p w:rsidR="009A6683" w:rsidRPr="007325D5" w:rsidRDefault="009A6683" w:rsidP="009A66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5D5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Наличие (отсутствие) предложений:</w:t>
      </w:r>
    </w:p>
    <w:p w:rsidR="009A6683" w:rsidRPr="007325D5" w:rsidRDefault="009A6683" w:rsidP="009A66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5D5">
        <w:rPr>
          <w:rFonts w:ascii="Times New Roman" w:eastAsia="Times New Roman" w:hAnsi="Times New Roman" w:cs="Times New Roman"/>
          <w:sz w:val="28"/>
          <w:szCs w:val="28"/>
          <w:lang w:eastAsia="ru-RU"/>
        </w:rPr>
        <w:t>1) о признании утратившим силу муниципального нормативного правового акта (при наличии представить обоснование, подкрепленное законодательством Российской Федерации и Краснодарского края, расчетами и иными материалами);</w:t>
      </w:r>
    </w:p>
    <w:p w:rsidR="009A6683" w:rsidRPr="007325D5" w:rsidRDefault="009A6683" w:rsidP="009A66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5D5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 изменении муниципального нормативного правового акта (представить обоснование, подкрепленное законодательством Российской Федерации и Краснодарского края, расчетами и иными материалами);</w:t>
      </w:r>
    </w:p>
    <w:p w:rsidR="007671CA" w:rsidRDefault="00752650"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9A6683" w:rsidRPr="007325D5">
        <w:rPr>
          <w:rFonts w:ascii="Times New Roman" w:eastAsia="Times New Roman" w:hAnsi="Times New Roman" w:cs="Times New Roman"/>
          <w:sz w:val="28"/>
          <w:szCs w:val="28"/>
          <w:lang w:eastAsia="ru-RU"/>
        </w:rPr>
        <w:t>3) об изменении отдельных положений муниципального нормативного правового акта (представить обоснование, подкрепленное законодательством Российской Федерации и Краснодарского края, расчетами и иными материалами)».</w:t>
      </w:r>
    </w:p>
    <w:sectPr w:rsidR="007671CA" w:rsidSect="006E47C1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BC6"/>
    <w:rsid w:val="001723EC"/>
    <w:rsid w:val="003220F4"/>
    <w:rsid w:val="003B04C8"/>
    <w:rsid w:val="004463A2"/>
    <w:rsid w:val="004F16E2"/>
    <w:rsid w:val="00553BC6"/>
    <w:rsid w:val="00554A81"/>
    <w:rsid w:val="00576918"/>
    <w:rsid w:val="005F233A"/>
    <w:rsid w:val="00693A82"/>
    <w:rsid w:val="006A7459"/>
    <w:rsid w:val="006C358F"/>
    <w:rsid w:val="006E47C1"/>
    <w:rsid w:val="00752650"/>
    <w:rsid w:val="007671CA"/>
    <w:rsid w:val="0078016B"/>
    <w:rsid w:val="007D1EA5"/>
    <w:rsid w:val="00915B68"/>
    <w:rsid w:val="009A6683"/>
    <w:rsid w:val="00CC3223"/>
    <w:rsid w:val="00D531C3"/>
    <w:rsid w:val="00F4312B"/>
    <w:rsid w:val="00FC0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68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A6683"/>
    <w:rPr>
      <w:color w:val="0563C1" w:themeColor="hyperlink"/>
      <w:u w:val="single"/>
    </w:rPr>
  </w:style>
  <w:style w:type="paragraph" w:customStyle="1" w:styleId="a4">
    <w:name w:val="Нормальный (таблица)"/>
    <w:basedOn w:val="a"/>
    <w:next w:val="a"/>
    <w:uiPriority w:val="99"/>
    <w:rsid w:val="009A668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68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A6683"/>
    <w:rPr>
      <w:color w:val="0563C1" w:themeColor="hyperlink"/>
      <w:u w:val="single"/>
    </w:rPr>
  </w:style>
  <w:style w:type="paragraph" w:customStyle="1" w:styleId="a4">
    <w:name w:val="Нормальный (таблица)"/>
    <w:basedOn w:val="a"/>
    <w:next w:val="a"/>
    <w:uiPriority w:val="99"/>
    <w:rsid w:val="009A668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insk_econ@mo.krasnoda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user162</cp:lastModifiedBy>
  <cp:revision>20</cp:revision>
  <dcterms:created xsi:type="dcterms:W3CDTF">2021-01-08T10:22:00Z</dcterms:created>
  <dcterms:modified xsi:type="dcterms:W3CDTF">2023-01-24T11:55:00Z</dcterms:modified>
</cp:coreProperties>
</file>