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82" w:rsidRPr="001A2282" w:rsidRDefault="001A2282" w:rsidP="001A228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2282">
        <w:rPr>
          <w:rFonts w:ascii="Times New Roman" w:eastAsia="Calibri" w:hAnsi="Times New Roman" w:cs="Times New Roman"/>
          <w:sz w:val="28"/>
          <w:szCs w:val="28"/>
        </w:rPr>
        <w:t>Выписка из акта № 3 от 31.03.2022</w:t>
      </w:r>
    </w:p>
    <w:p w:rsidR="001A2282" w:rsidRPr="001A2282" w:rsidRDefault="001A2282" w:rsidP="001A228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2282">
        <w:rPr>
          <w:rFonts w:ascii="Times New Roman" w:eastAsia="Calibri" w:hAnsi="Times New Roman" w:cs="Times New Roman"/>
          <w:sz w:val="28"/>
          <w:szCs w:val="28"/>
        </w:rPr>
        <w:t>плановой выборочной проверки соблюдения муниципальным казенным учреждением муниципального образования Динской район «</w:t>
      </w:r>
      <w:proofErr w:type="spellStart"/>
      <w:r w:rsidRPr="001A2282">
        <w:rPr>
          <w:rFonts w:ascii="Times New Roman" w:eastAsia="Calibri" w:hAnsi="Times New Roman" w:cs="Times New Roman"/>
          <w:sz w:val="28"/>
          <w:szCs w:val="28"/>
        </w:rPr>
        <w:t>Градостроительно</w:t>
      </w:r>
      <w:proofErr w:type="spellEnd"/>
      <w:r w:rsidRPr="001A2282">
        <w:rPr>
          <w:rFonts w:ascii="Times New Roman" w:eastAsia="Calibri" w:hAnsi="Times New Roman" w:cs="Times New Roman"/>
          <w:sz w:val="28"/>
          <w:szCs w:val="28"/>
        </w:rPr>
        <w:t>-имущественный центр требований законодательства в сфере контрактной системы закупок</w:t>
      </w:r>
    </w:p>
    <w:p w:rsidR="001A2282" w:rsidRPr="001A2282" w:rsidRDefault="001A2282" w:rsidP="001A22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282" w:rsidRPr="001A2282" w:rsidRDefault="001A2282" w:rsidP="001A22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282" w:rsidRPr="001A2282" w:rsidRDefault="001A2282" w:rsidP="001A22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228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приказом начальника финансового управления администрации муниципального образования Динской район </w:t>
      </w:r>
      <w:r w:rsidRPr="001A2282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18.02.2022 № 6</w:t>
      </w:r>
      <w:r w:rsidRPr="001A2282">
        <w:rPr>
          <w:rFonts w:ascii="Times New Roman" w:eastAsia="Calibri" w:hAnsi="Times New Roman" w:cs="Times New Roman"/>
          <w:sz w:val="28"/>
          <w:szCs w:val="28"/>
        </w:rPr>
        <w:t xml:space="preserve"> проведена плановая выборочная проверка по вопросу соблюдения законодательства Российской Федерации в сфере контрактной системы закупок при осуществлении закупок на поставку товаров, выполнение работ, оказание услуг для нужд муниципального казенного учреждения «</w:t>
      </w:r>
      <w:proofErr w:type="spellStart"/>
      <w:r w:rsidRPr="001A2282">
        <w:rPr>
          <w:rFonts w:ascii="Times New Roman" w:eastAsia="Calibri" w:hAnsi="Times New Roman" w:cs="Times New Roman"/>
          <w:sz w:val="28"/>
          <w:szCs w:val="28"/>
        </w:rPr>
        <w:t>Градостроительно</w:t>
      </w:r>
      <w:proofErr w:type="spellEnd"/>
      <w:r w:rsidRPr="001A2282">
        <w:rPr>
          <w:rFonts w:ascii="Times New Roman" w:eastAsia="Calibri" w:hAnsi="Times New Roman" w:cs="Times New Roman"/>
          <w:sz w:val="28"/>
          <w:szCs w:val="28"/>
        </w:rPr>
        <w:t xml:space="preserve">-имущественный центр» за период с </w:t>
      </w:r>
      <w:r w:rsidRPr="001A2282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01.03.2019 по 28.02.2022</w:t>
      </w:r>
      <w:r w:rsidRPr="001A228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1A2282" w:rsidRPr="001A2282" w:rsidRDefault="001A2282" w:rsidP="001A22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82">
        <w:rPr>
          <w:rFonts w:ascii="Times New Roman" w:eastAsia="Calibri" w:hAnsi="Times New Roman" w:cs="Times New Roman"/>
          <w:sz w:val="28"/>
          <w:szCs w:val="28"/>
        </w:rPr>
        <w:t>По результатам проверки установлены следующие нарушения:</w:t>
      </w:r>
    </w:p>
    <w:p w:rsidR="001A2282" w:rsidRPr="001A2282" w:rsidRDefault="001A2282" w:rsidP="001A22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82">
        <w:rPr>
          <w:rFonts w:ascii="Times New Roman" w:eastAsia="Calibri" w:hAnsi="Times New Roman" w:cs="Times New Roman"/>
          <w:sz w:val="28"/>
          <w:szCs w:val="28"/>
        </w:rPr>
        <w:t>в нарушение пункта 1 статьи 432 Гражданского кодекса Российской Федерации в контрактах отсутствует наименование товара (отсутствуют существенные условия контракта);</w:t>
      </w:r>
    </w:p>
    <w:p w:rsidR="001A2282" w:rsidRPr="001A2282" w:rsidRDefault="001A2282" w:rsidP="001A22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82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части 2 статьи 34 </w:t>
      </w:r>
      <w:r w:rsidRPr="001A2282">
        <w:rPr>
          <w:rFonts w:ascii="Times New Roman" w:eastAsia="Calibri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кон)</w:t>
      </w:r>
      <w:r w:rsidRPr="001A2282">
        <w:rPr>
          <w:rFonts w:ascii="Times New Roman" w:eastAsia="Calibri" w:hAnsi="Times New Roman" w:cs="Times New Roman"/>
          <w:sz w:val="28"/>
          <w:szCs w:val="28"/>
        </w:rPr>
        <w:t xml:space="preserve"> в ряде контрактов (договоров) не указано, что цена является твердой и определяется на весь срок исполнения контракта;</w:t>
      </w:r>
    </w:p>
    <w:p w:rsidR="001A2282" w:rsidRPr="001A2282" w:rsidRDefault="001A2282" w:rsidP="001A2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нарушение части 4 статьи 30 Закона несвоевременно размещен отчет об объеме закупок у субъектов малого предпринимательства, социально ориентированных некоммерческих организаций. </w:t>
      </w:r>
      <w:proofErr w:type="gramStart"/>
      <w:r w:rsidRPr="001A2282">
        <w:rPr>
          <w:rFonts w:ascii="Times New Roman" w:eastAsia="Calibri" w:hAnsi="Times New Roman" w:cs="Times New Roman"/>
          <w:bCs/>
          <w:sz w:val="28"/>
          <w:szCs w:val="28"/>
        </w:rPr>
        <w:t>Согласно части 1 статьи 4.5 КоАП РФ срок давности привлечения к административной ответственности за совершение указанного административного правонарушения составляет 1 год со дня совершения, следовательно, на момент оформления настоящего акта, данный срок истек по указанным выше документам и информации, что согласно пункту 6 части 1 статьи 24.5 КоАП РФ является обстоятельством, исключающим производства по делам об административных правонарушениях.</w:t>
      </w:r>
      <w:proofErr w:type="gramEnd"/>
    </w:p>
    <w:p w:rsidR="00500F7A" w:rsidRPr="001A2282" w:rsidRDefault="00500F7A" w:rsidP="001A2282"/>
    <w:sectPr w:rsidR="00500F7A" w:rsidRPr="001A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67"/>
    <w:rsid w:val="001A2282"/>
    <w:rsid w:val="0022353E"/>
    <w:rsid w:val="00246368"/>
    <w:rsid w:val="0031135C"/>
    <w:rsid w:val="00347664"/>
    <w:rsid w:val="00366A3F"/>
    <w:rsid w:val="0039285D"/>
    <w:rsid w:val="00395C67"/>
    <w:rsid w:val="004073F9"/>
    <w:rsid w:val="0042259A"/>
    <w:rsid w:val="004725CD"/>
    <w:rsid w:val="00500F7A"/>
    <w:rsid w:val="005627E6"/>
    <w:rsid w:val="0058091D"/>
    <w:rsid w:val="005C16A2"/>
    <w:rsid w:val="005F18BB"/>
    <w:rsid w:val="00627E6E"/>
    <w:rsid w:val="00682A3E"/>
    <w:rsid w:val="006842A5"/>
    <w:rsid w:val="007237C2"/>
    <w:rsid w:val="007F35DD"/>
    <w:rsid w:val="008C04C7"/>
    <w:rsid w:val="008C6B6F"/>
    <w:rsid w:val="008F5C7B"/>
    <w:rsid w:val="009323A7"/>
    <w:rsid w:val="00A519C0"/>
    <w:rsid w:val="00AC68AB"/>
    <w:rsid w:val="00AE7754"/>
    <w:rsid w:val="00C046BC"/>
    <w:rsid w:val="00C27195"/>
    <w:rsid w:val="00CA2E23"/>
    <w:rsid w:val="00E143B3"/>
    <w:rsid w:val="00F261A8"/>
    <w:rsid w:val="00F9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Фалкова</dc:creator>
  <cp:keywords/>
  <dc:description/>
  <cp:lastModifiedBy>user283</cp:lastModifiedBy>
  <cp:revision>34</cp:revision>
  <dcterms:created xsi:type="dcterms:W3CDTF">2020-07-10T06:16:00Z</dcterms:created>
  <dcterms:modified xsi:type="dcterms:W3CDTF">2023-02-09T07:48:00Z</dcterms:modified>
</cp:coreProperties>
</file>