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790A91" w:rsidRDefault="00790A91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утверждении порядка финансирования</w:t>
      </w:r>
    </w:p>
    <w:p w:rsidR="008603ED" w:rsidRDefault="008603ED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за счет средств районного бюджета и норм расходов </w:t>
      </w:r>
    </w:p>
    <w:p w:rsidR="008603ED" w:rsidRDefault="008603ED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на проведение  физкультурных  мероприятий и спортивных мероприятий </w:t>
      </w:r>
    </w:p>
    <w:p w:rsidR="008603ED" w:rsidRDefault="008603ED" w:rsidP="008603ED">
      <w:pPr>
        <w:pStyle w:val="Standard"/>
        <w:spacing w:after="0" w:line="240" w:lineRule="auto"/>
        <w:jc w:val="center"/>
        <w:rPr>
          <w:b/>
          <w:bCs/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 соответствии  с  Федеральным  законом  от  4  декабря  2007  года </w:t>
      </w:r>
    </w:p>
    <w:p w:rsidR="008603ED" w:rsidRDefault="008603ED" w:rsidP="008603ED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№ 329-ФЗ «О физической культуре и спорте в Российской Федерации», приказом министерства физической культуры и спорта Краснодарского края от 13 февраля 2017 года № 133 «Об утверждении порядка финансирования за счет средств краевого бюджета и норм расходов средств на проведение физкультурных мероприятий и спортивных мероприятий, а также участие в межрегиональных, всероссийских и международных физкульту</w:t>
      </w:r>
      <w:r w:rsidR="00417377">
        <w:rPr>
          <w:sz w:val="28"/>
          <w:szCs w:val="28"/>
        </w:rPr>
        <w:t xml:space="preserve">рных и спортивных мероприятиях», </w:t>
      </w:r>
      <w:r>
        <w:rPr>
          <w:sz w:val="28"/>
          <w:szCs w:val="28"/>
        </w:rPr>
        <w:t>руководствуясь статьями  31,  65  Устава  муниципального  образования  Динско</w:t>
      </w:r>
      <w:r w:rsidR="00417377">
        <w:rPr>
          <w:sz w:val="28"/>
          <w:szCs w:val="28"/>
        </w:rPr>
        <w:t>й  район п о с т а н о в л я ю</w:t>
      </w:r>
      <w:r>
        <w:rPr>
          <w:sz w:val="28"/>
          <w:szCs w:val="28"/>
        </w:rPr>
        <w:t>:</w:t>
      </w:r>
    </w:p>
    <w:p w:rsidR="008603ED" w:rsidRDefault="008603ED" w:rsidP="008603ED">
      <w:pPr>
        <w:pStyle w:val="Standard"/>
        <w:spacing w:after="0" w:line="24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порядок финансирования за счет средств районного бюджета физкультурных мероприятий и спортивных мероприятий (приложение № 1).</w:t>
      </w:r>
    </w:p>
    <w:p w:rsidR="008603ED" w:rsidRDefault="008603ED" w:rsidP="008603ED">
      <w:pPr>
        <w:pStyle w:val="Standard"/>
        <w:spacing w:after="0" w:line="240" w:lineRule="auto"/>
        <w:ind w:firstLine="720"/>
        <w:jc w:val="both"/>
      </w:pPr>
      <w:r>
        <w:rPr>
          <w:sz w:val="28"/>
          <w:szCs w:val="28"/>
        </w:rPr>
        <w:t>2. Утвердить нормы расходов средств районного бюджета</w:t>
      </w:r>
      <w:r>
        <w:t xml:space="preserve"> </w:t>
      </w:r>
      <w:r>
        <w:rPr>
          <w:sz w:val="28"/>
          <w:szCs w:val="28"/>
        </w:rPr>
        <w:t>на проведение официальных физкультурных мероприятий, спортивных мероприятий, фестивалей, конкурсов, иных мероприятий, проводимых в рамках популяризации Всероссийского движения «Готов к труду и обороне» (ГТО), включенных в календарный план официальных физкультурных и спортивных мероприятий муниципального образования Динской район (приложение № 2).</w:t>
      </w:r>
    </w:p>
    <w:p w:rsidR="008603ED" w:rsidRDefault="008603ED" w:rsidP="008603ED">
      <w:pPr>
        <w:pStyle w:val="Standard"/>
        <w:spacing w:after="0" w:line="240" w:lineRule="auto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Расходы, определенные настоящим постановлением, производить в пределах утвержденных и выделенных средств районного бюджета на проведение мероприятий в области физической культуры и спорта на 2020 </w:t>
      </w:r>
      <w:r w:rsidR="00417377">
        <w:rPr>
          <w:sz w:val="28"/>
          <w:szCs w:val="28"/>
        </w:rPr>
        <w:t xml:space="preserve">год </w:t>
      </w:r>
      <w:r>
        <w:rPr>
          <w:sz w:val="28"/>
          <w:szCs w:val="28"/>
        </w:rPr>
        <w:t>и плановый период 2021-2022 годов.</w:t>
      </w:r>
    </w:p>
    <w:p w:rsidR="008603ED" w:rsidRDefault="008603ED" w:rsidP="008603ED">
      <w:pPr>
        <w:pStyle w:val="Standard"/>
        <w:spacing w:after="0" w:line="240" w:lineRule="auto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>4. Отделу по физической культуре и спорту администрации муниципального образования Динской район (Носач), управлению образования администрации муниципального образования Динской район (Ежкова), муниципальным учреждениям, проводящим физкультурные и спортивные мероприятия, руководствоваться настоящим постановлением.</w:t>
      </w:r>
    </w:p>
    <w:p w:rsidR="008603ED" w:rsidRDefault="008603ED" w:rsidP="008603ED">
      <w:pPr>
        <w:pStyle w:val="Standard"/>
        <w:spacing w:after="0" w:line="240" w:lineRule="auto"/>
        <w:jc w:val="both"/>
      </w:pPr>
      <w:r>
        <w:rPr>
          <w:sz w:val="28"/>
          <w:szCs w:val="28"/>
        </w:rPr>
        <w:lastRenderedPageBreak/>
        <w:tab/>
        <w:t>5. Признать утратившим силу постановление администрации муниципального образования Динской  район от 15 марта 2017 года № 519 «</w:t>
      </w:r>
      <w:r>
        <w:rPr>
          <w:bCs/>
          <w:sz w:val="28"/>
          <w:szCs w:val="28"/>
        </w:rPr>
        <w:t>Об утверждении порядка финансирования  за счет средств районного бюджета и норм расходов  на проведение  физкультурных  и спортивных мероприятий, включенных в календарный план официальных физкультурных и спортивных мероприятий Динского района»</w:t>
      </w:r>
    </w:p>
    <w:p w:rsidR="008603ED" w:rsidRDefault="008603ED" w:rsidP="00417377">
      <w:pPr>
        <w:pStyle w:val="20"/>
        <w:shd w:val="clear" w:color="auto" w:fill="auto"/>
        <w:spacing w:after="0" w:line="240" w:lineRule="auto"/>
        <w:ind w:firstLine="568"/>
        <w:jc w:val="both"/>
      </w:pPr>
      <w:r w:rsidRPr="00417377">
        <w:rPr>
          <w:rFonts w:ascii="Times New Roman" w:hAnsi="Times New Roman"/>
          <w:b w:val="0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 xml:space="preserve"> </w:t>
      </w:r>
      <w:r w:rsidR="00417377" w:rsidRPr="00417377">
        <w:rPr>
          <w:rFonts w:ascii="Times New Roman" w:hAnsi="Times New Roman" w:cs="Times New Roman"/>
          <w:b w:val="0"/>
          <w:color w:val="000000"/>
          <w:sz w:val="28"/>
          <w:szCs w:val="28"/>
        </w:rPr>
        <w:t>Отделу по взаимодействию со СМИ администрации муниципального образования Динской район (Бондарева)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Интернет в разделе «Документы» подразделе «Нормативные правовые акты».</w:t>
      </w:r>
    </w:p>
    <w:p w:rsidR="008603ED" w:rsidRDefault="008603ED" w:rsidP="008603ED">
      <w:pPr>
        <w:pStyle w:val="Standard"/>
        <w:tabs>
          <w:tab w:val="clear" w:pos="708"/>
          <w:tab w:val="left" w:pos="709"/>
        </w:tabs>
        <w:spacing w:after="0" w:line="240" w:lineRule="auto"/>
        <w:ind w:firstLine="6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 Контроль за выполнением настоящего постановления возложить на заместителей главы </w:t>
      </w:r>
      <w:r w:rsidR="00417377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муниципального образования Динской район А.А. Мунтяна, А.А.Фисуна.</w:t>
      </w:r>
    </w:p>
    <w:p w:rsidR="008603ED" w:rsidRDefault="008603ED" w:rsidP="00790A91">
      <w:pPr>
        <w:pStyle w:val="Standard"/>
        <w:tabs>
          <w:tab w:val="clear" w:pos="708"/>
        </w:tabs>
        <w:spacing w:after="0" w:line="24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8. Настоящ</w:t>
      </w:r>
      <w:r w:rsidR="00790A91">
        <w:rPr>
          <w:sz w:val="28"/>
          <w:szCs w:val="28"/>
        </w:rPr>
        <w:t>ее постановление вступает в силу после его обнародования и распространяет своё действие на правоотношения, возникшие</w:t>
      </w:r>
      <w:r>
        <w:rPr>
          <w:sz w:val="28"/>
          <w:szCs w:val="28"/>
        </w:rPr>
        <w:t xml:space="preserve"> с 1 января 2020 года.</w:t>
      </w:r>
    </w:p>
    <w:p w:rsidR="008603ED" w:rsidRDefault="008603ED" w:rsidP="008603ED">
      <w:pPr>
        <w:pStyle w:val="Standard"/>
        <w:spacing w:after="0" w:line="240" w:lineRule="auto"/>
        <w:ind w:firstLine="660"/>
        <w:jc w:val="both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ind w:firstLine="660"/>
        <w:jc w:val="both"/>
        <w:rPr>
          <w:sz w:val="28"/>
          <w:szCs w:val="28"/>
        </w:rPr>
      </w:pPr>
    </w:p>
    <w:p w:rsidR="008603ED" w:rsidRDefault="00417377" w:rsidP="008603ED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8603ED">
        <w:rPr>
          <w:sz w:val="28"/>
          <w:szCs w:val="28"/>
        </w:rPr>
        <w:t>муниципального образования</w:t>
      </w:r>
    </w:p>
    <w:p w:rsidR="008603ED" w:rsidRDefault="008603ED" w:rsidP="008603ED">
      <w:pPr>
        <w:pStyle w:val="Standard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Динской район                                                          </w:t>
      </w:r>
      <w:r w:rsidR="00417377">
        <w:rPr>
          <w:sz w:val="28"/>
          <w:szCs w:val="28"/>
        </w:rPr>
        <w:t xml:space="preserve">                      </w:t>
      </w:r>
      <w:r w:rsidR="00003E0E">
        <w:rPr>
          <w:sz w:val="28"/>
          <w:szCs w:val="28"/>
        </w:rPr>
        <w:t xml:space="preserve">      </w:t>
      </w:r>
      <w:r w:rsidR="00417377">
        <w:rPr>
          <w:sz w:val="28"/>
          <w:szCs w:val="28"/>
        </w:rPr>
        <w:t>Е.Н.</w:t>
      </w:r>
      <w:r w:rsidR="0033653B">
        <w:rPr>
          <w:sz w:val="28"/>
          <w:szCs w:val="28"/>
        </w:rPr>
        <w:t xml:space="preserve"> </w:t>
      </w:r>
      <w:bookmarkStart w:id="0" w:name="_GoBack"/>
      <w:bookmarkEnd w:id="0"/>
      <w:r w:rsidR="00417377">
        <w:rPr>
          <w:sz w:val="28"/>
          <w:szCs w:val="28"/>
        </w:rPr>
        <w:t>Пергун</w:t>
      </w: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8603ED" w:rsidRDefault="008603ED" w:rsidP="008603ED">
      <w:pPr>
        <w:pStyle w:val="Standard"/>
        <w:spacing w:after="0" w:line="240" w:lineRule="auto"/>
        <w:jc w:val="center"/>
        <w:rPr>
          <w:sz w:val="28"/>
          <w:szCs w:val="28"/>
        </w:rPr>
      </w:pPr>
    </w:p>
    <w:p w:rsidR="009536B8" w:rsidRDefault="009536B8"/>
    <w:sectPr w:rsidR="009536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3F2"/>
    <w:rsid w:val="00003E0E"/>
    <w:rsid w:val="001D03F2"/>
    <w:rsid w:val="0033653B"/>
    <w:rsid w:val="00417377"/>
    <w:rsid w:val="005749ED"/>
    <w:rsid w:val="00790A91"/>
    <w:rsid w:val="008603ED"/>
    <w:rsid w:val="0095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8603ED"/>
    <w:pPr>
      <w:tabs>
        <w:tab w:val="left" w:pos="708"/>
      </w:tabs>
      <w:suppressAutoHyphens/>
      <w:autoSpaceDN w:val="0"/>
    </w:pPr>
    <w:rPr>
      <w:rFonts w:ascii="Times New Roman" w:eastAsia="Times New Roman" w:hAnsi="Times New Roman" w:cs="Times New Roman"/>
      <w:color w:val="00000A"/>
      <w:sz w:val="20"/>
      <w:szCs w:val="20"/>
      <w:lang w:eastAsia="zh-CN"/>
    </w:rPr>
  </w:style>
  <w:style w:type="paragraph" w:styleId="a3">
    <w:name w:val="No Spacing"/>
    <w:rsid w:val="008603ED"/>
    <w:pPr>
      <w:autoSpaceDN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0"/>
    <w:rsid w:val="00417377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17377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8603ED"/>
    <w:pPr>
      <w:tabs>
        <w:tab w:val="left" w:pos="708"/>
      </w:tabs>
      <w:suppressAutoHyphens/>
      <w:autoSpaceDN w:val="0"/>
    </w:pPr>
    <w:rPr>
      <w:rFonts w:ascii="Times New Roman" w:eastAsia="Times New Roman" w:hAnsi="Times New Roman" w:cs="Times New Roman"/>
      <w:color w:val="00000A"/>
      <w:sz w:val="20"/>
      <w:szCs w:val="20"/>
      <w:lang w:eastAsia="zh-CN"/>
    </w:rPr>
  </w:style>
  <w:style w:type="paragraph" w:styleId="a3">
    <w:name w:val="No Spacing"/>
    <w:rsid w:val="008603ED"/>
    <w:pPr>
      <w:autoSpaceDN w:val="0"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link w:val="20"/>
    <w:rsid w:val="00417377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17377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3069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user246</dc:creator>
  <cp:keywords/>
  <dc:description/>
  <cp:lastModifiedBy>user81</cp:lastModifiedBy>
  <cp:revision>10</cp:revision>
  <cp:lastPrinted>2020-02-04T05:48:00Z</cp:lastPrinted>
  <dcterms:created xsi:type="dcterms:W3CDTF">2020-01-28T11:27:00Z</dcterms:created>
  <dcterms:modified xsi:type="dcterms:W3CDTF">2020-02-05T09:28:00Z</dcterms:modified>
</cp:coreProperties>
</file>