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89" w:rsidRPr="00F41389" w:rsidRDefault="00F41389" w:rsidP="00275C7D">
      <w:pPr>
        <w:shd w:val="clear" w:color="auto" w:fill="FFFFFF"/>
        <w:spacing w:after="0" w:line="240" w:lineRule="auto"/>
        <w:outlineLvl w:val="0"/>
        <w:rPr>
          <w:rFonts w:ascii="Times New Roman" w:eastAsia="Times New Roman" w:hAnsi="Times New Roman" w:cs="Times New Roman"/>
          <w:b/>
          <w:bCs/>
          <w:color w:val="212121"/>
          <w:kern w:val="36"/>
          <w:sz w:val="24"/>
          <w:szCs w:val="24"/>
          <w:lang w:eastAsia="ru-RU"/>
        </w:rPr>
      </w:pPr>
      <w:r w:rsidRPr="00F41389">
        <w:rPr>
          <w:rFonts w:ascii="Times New Roman" w:eastAsia="Times New Roman" w:hAnsi="Times New Roman" w:cs="Times New Roman"/>
          <w:b/>
          <w:bCs/>
          <w:color w:val="212121"/>
          <w:kern w:val="36"/>
          <w:sz w:val="24"/>
          <w:szCs w:val="24"/>
          <w:lang w:eastAsia="ru-RU"/>
        </w:rPr>
        <w:t>Руководство по соблюдению обязательных требований, оценка соблюдения которых является предметом муниципального жилищного контроля</w:t>
      </w:r>
    </w:p>
    <w:p w:rsidR="002E152E" w:rsidRPr="00275C7D" w:rsidRDefault="002E152E" w:rsidP="00275C7D">
      <w:pPr>
        <w:spacing w:after="0" w:line="240" w:lineRule="auto"/>
        <w:rPr>
          <w:rFonts w:ascii="Times New Roman" w:hAnsi="Times New Roman" w:cs="Times New Roman"/>
          <w:sz w:val="24"/>
          <w:szCs w:val="24"/>
        </w:rPr>
      </w:pPr>
    </w:p>
    <w:p w:rsidR="00F41389" w:rsidRPr="00275C7D" w:rsidRDefault="00F41389" w:rsidP="00275C7D">
      <w:pPr>
        <w:spacing w:after="0" w:line="240" w:lineRule="auto"/>
        <w:rPr>
          <w:rFonts w:ascii="Times New Roman" w:hAnsi="Times New Roman" w:cs="Times New Roman"/>
          <w:sz w:val="24"/>
          <w:szCs w:val="24"/>
        </w:rPr>
      </w:pPr>
      <w:proofErr w:type="gramStart"/>
      <w:r w:rsidRPr="00275C7D">
        <w:rPr>
          <w:rFonts w:ascii="Times New Roman" w:hAnsi="Times New Roman" w:cs="Times New Roman"/>
          <w:sz w:val="24"/>
          <w:szCs w:val="24"/>
        </w:rPr>
        <w:t>Согласно статье 20 Жилищного кодекса Российской Федерации,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roofErr w:type="gramEnd"/>
    </w:p>
    <w:p w:rsidR="00F41389" w:rsidRPr="00275C7D" w:rsidRDefault="00F41389" w:rsidP="00275C7D">
      <w:pPr>
        <w:spacing w:after="0" w:line="240" w:lineRule="auto"/>
        <w:rPr>
          <w:rFonts w:ascii="Times New Roman" w:hAnsi="Times New Roman" w:cs="Times New Roman"/>
          <w:sz w:val="24"/>
          <w:szCs w:val="24"/>
        </w:rPr>
      </w:pPr>
    </w:p>
    <w:p w:rsidR="00F41389" w:rsidRPr="00275C7D" w:rsidRDefault="00F41389"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t>К отношениям, связанным с осуществлением муниципального жилищного контроля, организацией и проведением проверок юридических лиц, индивидуальных предпринимателей,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F41389" w:rsidRPr="00275C7D" w:rsidRDefault="00F41389" w:rsidP="00275C7D">
      <w:pPr>
        <w:spacing w:after="0" w:line="240" w:lineRule="auto"/>
        <w:rPr>
          <w:rFonts w:ascii="Times New Roman" w:hAnsi="Times New Roman" w:cs="Times New Roman"/>
          <w:sz w:val="24"/>
          <w:szCs w:val="24"/>
        </w:rPr>
      </w:pPr>
    </w:p>
    <w:p w:rsidR="00F41389" w:rsidRPr="00275C7D" w:rsidRDefault="00F41389"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t xml:space="preserve">Муниципальный жилищный контроль на территории </w:t>
      </w:r>
      <w:r w:rsidRPr="00275C7D">
        <w:rPr>
          <w:rFonts w:ascii="Times New Roman" w:hAnsi="Times New Roman" w:cs="Times New Roman"/>
          <w:sz w:val="24"/>
          <w:szCs w:val="24"/>
        </w:rPr>
        <w:t>муниципального образования Динской район</w:t>
      </w:r>
      <w:r w:rsidRPr="00275C7D">
        <w:rPr>
          <w:rFonts w:ascii="Times New Roman" w:hAnsi="Times New Roman" w:cs="Times New Roman"/>
          <w:sz w:val="24"/>
          <w:szCs w:val="24"/>
        </w:rPr>
        <w:t xml:space="preserve"> осуществляется уполномоченным органом </w:t>
      </w:r>
      <w:proofErr w:type="gramStart"/>
      <w:r w:rsidRPr="00275C7D">
        <w:rPr>
          <w:rFonts w:ascii="Times New Roman" w:hAnsi="Times New Roman" w:cs="Times New Roman"/>
          <w:sz w:val="24"/>
          <w:szCs w:val="24"/>
        </w:rPr>
        <w:t>–а</w:t>
      </w:r>
      <w:proofErr w:type="gramEnd"/>
      <w:r w:rsidRPr="00275C7D">
        <w:rPr>
          <w:rFonts w:ascii="Times New Roman" w:hAnsi="Times New Roman" w:cs="Times New Roman"/>
          <w:sz w:val="24"/>
          <w:szCs w:val="24"/>
        </w:rPr>
        <w:t>дминистраци</w:t>
      </w:r>
      <w:r w:rsidR="00A51281" w:rsidRPr="00275C7D">
        <w:rPr>
          <w:rFonts w:ascii="Times New Roman" w:hAnsi="Times New Roman" w:cs="Times New Roman"/>
          <w:sz w:val="24"/>
          <w:szCs w:val="24"/>
        </w:rPr>
        <w:t xml:space="preserve">я </w:t>
      </w:r>
      <w:r w:rsidRPr="00275C7D">
        <w:rPr>
          <w:rFonts w:ascii="Times New Roman" w:hAnsi="Times New Roman" w:cs="Times New Roman"/>
          <w:sz w:val="24"/>
          <w:szCs w:val="24"/>
        </w:rPr>
        <w:t>муниципального образования Динской район (далее – орган муниципального жилищного контроля).</w:t>
      </w:r>
    </w:p>
    <w:p w:rsidR="00F41389" w:rsidRPr="00275C7D" w:rsidRDefault="00F41389" w:rsidP="00275C7D">
      <w:pPr>
        <w:spacing w:after="0" w:line="240" w:lineRule="auto"/>
        <w:rPr>
          <w:rFonts w:ascii="Times New Roman" w:hAnsi="Times New Roman" w:cs="Times New Roman"/>
          <w:sz w:val="24"/>
          <w:szCs w:val="24"/>
        </w:rPr>
      </w:pPr>
    </w:p>
    <w:p w:rsidR="00F41389" w:rsidRPr="00275C7D" w:rsidRDefault="00F41389"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t>Муниципальный жилищный контроль вправе осуществлять следующие должностные лица:</w:t>
      </w:r>
    </w:p>
    <w:p w:rsidR="00A51281" w:rsidRPr="00275C7D" w:rsidRDefault="00A51281"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xml:space="preserve">1) </w:t>
      </w:r>
      <w:r w:rsidRPr="00275C7D">
        <w:rPr>
          <w:rFonts w:eastAsiaTheme="minorHAnsi"/>
          <w:lang w:eastAsia="en-US"/>
        </w:rPr>
        <w:t>руководитель (заместитель руководителя) органа муниципального жилищного контроля;</w:t>
      </w:r>
    </w:p>
    <w:p w:rsidR="00A51281" w:rsidRPr="00275C7D" w:rsidRDefault="00A51281"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2) должностное лицо органа муниципального жилищного контроля, в должностные обязанности которого, в соответствии с должностной инструкцией, входит осуществление полномочий по виду муниципального жилищного контроля, в том числе проведение профилактических мероприятий и контрольных мероприятий (далее - муниципальные жилищные инспекторы, инспекторы).</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Предметом муниципального жилищного контроля является проверка соблюдения юридическими лицами, индивидуальными предпринимателями</w:t>
      </w: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и гражданами следующих обязательных требований:</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proofErr w:type="gramStart"/>
      <w:r w:rsidRPr="00275C7D">
        <w:rPr>
          <w:rFonts w:eastAsiaTheme="minorHAnsi"/>
          <w:lang w:eastAsia="en-US"/>
        </w:rP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требований к формированию фондов капитального ремонта;</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lastRenderedPageBreak/>
        <w:t>- требований к предоставлению коммунальных услуг собственникам и пользователям помещений в многоквартирных домах и жилых домов;</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правил содержания общего имущества в многоквартирном доме и правил изменения размера платы за содержание жилого помещения;</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xml:space="preserve">- требований к порядку размещения </w:t>
      </w:r>
      <w:proofErr w:type="spellStart"/>
      <w:r w:rsidRPr="00275C7D">
        <w:rPr>
          <w:rFonts w:eastAsiaTheme="minorHAnsi"/>
          <w:lang w:eastAsia="en-US"/>
        </w:rPr>
        <w:t>ресурсоснабжающими</w:t>
      </w:r>
      <w:proofErr w:type="spellEnd"/>
      <w:r w:rsidRPr="00275C7D">
        <w:rPr>
          <w:rFonts w:eastAsiaTheme="minorHAnsi"/>
          <w:lang w:eastAsia="en-US"/>
        </w:rPr>
        <w:t xml:space="preserve"> организациями, лицами, осуществляющими деятельность по управлению многоквартирными домами, информации в системе;</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требований к обеспечению доступности для инвалидов помещений в многоквартирных домах.</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Объектами муниципального жилищного контроля являются:</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деятельность, действия (бездействие) лиц, осуществляющих управление многоквартирными домами по выполнению услуг и работ по содержанию и ремонту общего имущества в многоквартирном доме в соответствии с требованиями законодательства Российской Федерации, а также муниципальными правовыми актами;</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жилые помещения, общее имущество в многоквартирном доме, относящееся к муниципальному жилому фонду, к которым предъявляются обязательные требования (далее - производственные объекты);</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деятельность лиц, осуществляющих управление многоквартирными домами по выполнению услуг и работ по содержанию и ремонту общего имущества в многоквартирном доме в соответствии с требованиями законодательства Российской Федерации по размещению информации в системе ГИС ЖКХ;</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деятельность по формированию фондов капитального ремонта.</w:t>
      </w:r>
    </w:p>
    <w:p w:rsidR="00F41389" w:rsidRPr="00275C7D" w:rsidRDefault="00F41389" w:rsidP="00275C7D">
      <w:pPr>
        <w:pStyle w:val="s6"/>
        <w:shd w:val="clear" w:color="auto" w:fill="FFFFFF"/>
        <w:spacing w:before="0" w:beforeAutospacing="0" w:after="0" w:afterAutospacing="0"/>
        <w:rPr>
          <w:rFonts w:eastAsiaTheme="minorHAnsi"/>
          <w:lang w:eastAsia="en-US"/>
        </w:rPr>
      </w:pPr>
    </w:p>
    <w:p w:rsidR="00F41389" w:rsidRPr="00275C7D" w:rsidRDefault="00F41389"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t>Порядок исполнения муниципальной функции по осуществлению муниципального жилищного контроля на территории муниципального образования Динской район утвержден решением Совета муниципального образования Динской район от 27.12.2021 № 194-21/4 «Об утверждении Положения о муниципальном жилищном контроле на территории муниципального образования Динской район».</w:t>
      </w:r>
    </w:p>
    <w:p w:rsidR="00F41389" w:rsidRPr="00275C7D" w:rsidRDefault="00F41389"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lastRenderedPageBreak/>
        <w:t>Муниципальный жилищный контроль осуществляется на основе управления рисками причинения вреда (ущерба) охраняемым законом ценностям.</w:t>
      </w:r>
    </w:p>
    <w:p w:rsidR="00F41389" w:rsidRPr="00275C7D" w:rsidRDefault="00F41389" w:rsidP="00275C7D">
      <w:pPr>
        <w:spacing w:after="0" w:line="240" w:lineRule="auto"/>
        <w:rPr>
          <w:rFonts w:ascii="Times New Roman" w:hAnsi="Times New Roman" w:cs="Times New Roman"/>
          <w:sz w:val="24"/>
          <w:szCs w:val="24"/>
        </w:rPr>
      </w:pPr>
    </w:p>
    <w:p w:rsidR="00F41389" w:rsidRPr="00275C7D" w:rsidRDefault="00F41389"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t>Для целей управления рисками причинения вреда (ущерба) охраняемым законом ценностям при осуществлении муниципального жилищного контроля объекты муниципального контроля подлежат отнесению к одной из категорий риска причинения вреда (ущерба):</w:t>
      </w:r>
    </w:p>
    <w:p w:rsidR="00A51281" w:rsidRPr="00275C7D" w:rsidRDefault="00A51281"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t>1</w:t>
      </w:r>
      <w:r w:rsidRPr="00275C7D">
        <w:rPr>
          <w:rFonts w:ascii="Times New Roman" w:hAnsi="Times New Roman" w:cs="Times New Roman"/>
          <w:sz w:val="24"/>
          <w:szCs w:val="24"/>
        </w:rPr>
        <w:t>) средний риск;</w:t>
      </w:r>
    </w:p>
    <w:p w:rsidR="00A51281" w:rsidRPr="00275C7D" w:rsidRDefault="00A51281" w:rsidP="00275C7D">
      <w:pPr>
        <w:spacing w:after="0" w:line="240" w:lineRule="auto"/>
        <w:rPr>
          <w:rFonts w:ascii="Times New Roman" w:hAnsi="Times New Roman" w:cs="Times New Roman"/>
          <w:sz w:val="24"/>
          <w:szCs w:val="24"/>
        </w:rPr>
      </w:pPr>
    </w:p>
    <w:p w:rsidR="00A51281" w:rsidRPr="00275C7D" w:rsidRDefault="00A51281"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t>2</w:t>
      </w:r>
      <w:r w:rsidRPr="00275C7D">
        <w:rPr>
          <w:rFonts w:ascii="Times New Roman" w:hAnsi="Times New Roman" w:cs="Times New Roman"/>
          <w:sz w:val="24"/>
          <w:szCs w:val="24"/>
        </w:rPr>
        <w:t>) умеренный риск;</w:t>
      </w:r>
    </w:p>
    <w:p w:rsidR="00A51281" w:rsidRPr="00275C7D" w:rsidRDefault="00A51281" w:rsidP="00275C7D">
      <w:pPr>
        <w:spacing w:after="0" w:line="240" w:lineRule="auto"/>
        <w:rPr>
          <w:rFonts w:ascii="Times New Roman" w:hAnsi="Times New Roman" w:cs="Times New Roman"/>
          <w:sz w:val="24"/>
          <w:szCs w:val="24"/>
        </w:rPr>
      </w:pPr>
    </w:p>
    <w:p w:rsidR="00F41389" w:rsidRPr="00275C7D" w:rsidRDefault="00A51281" w:rsidP="00275C7D">
      <w:pPr>
        <w:spacing w:after="0" w:line="240" w:lineRule="auto"/>
        <w:rPr>
          <w:rFonts w:ascii="Times New Roman" w:hAnsi="Times New Roman" w:cs="Times New Roman"/>
          <w:sz w:val="24"/>
          <w:szCs w:val="24"/>
        </w:rPr>
      </w:pPr>
      <w:r w:rsidRPr="00275C7D">
        <w:rPr>
          <w:rFonts w:ascii="Times New Roman" w:hAnsi="Times New Roman" w:cs="Times New Roman"/>
          <w:sz w:val="24"/>
          <w:szCs w:val="24"/>
        </w:rPr>
        <w:t>3</w:t>
      </w:r>
      <w:r w:rsidRPr="00275C7D">
        <w:rPr>
          <w:rFonts w:ascii="Times New Roman" w:hAnsi="Times New Roman" w:cs="Times New Roman"/>
          <w:sz w:val="24"/>
          <w:szCs w:val="24"/>
        </w:rPr>
        <w:t>) низкий риск.</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 xml:space="preserve">Решение об отнесении органами муниципального жилищного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жилищного контроля </w:t>
      </w:r>
      <w:proofErr w:type="gramStart"/>
      <w:r w:rsidRPr="00275C7D">
        <w:rPr>
          <w:rStyle w:val="bumpedfont15"/>
          <w:color w:val="212121"/>
        </w:rPr>
        <w:t>по месту нахождения объекта контроля в соответствии с критериями отнесения объектов контроля к определенной категории риска при осуществлении</w:t>
      </w:r>
      <w:proofErr w:type="gramEnd"/>
      <w:r w:rsidRPr="00275C7D">
        <w:rPr>
          <w:rStyle w:val="bumpedfont15"/>
          <w:color w:val="212121"/>
        </w:rPr>
        <w:t xml:space="preserve"> муниципального жилищного контроля.</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Контрольные мероприятия без взаимодействия проводятся должностными лицами органа муниципального жилищного контроля на основании заданий уполномоченных должностных лиц органа муниципального жилищного контроля, включая задания, содержащиеся в планах работы органа муниципального жилищного контроля.</w:t>
      </w:r>
    </w:p>
    <w:p w:rsidR="00A51281" w:rsidRPr="00275C7D" w:rsidRDefault="00A51281" w:rsidP="00275C7D">
      <w:pPr>
        <w:pStyle w:val="s6"/>
        <w:shd w:val="clear" w:color="auto" w:fill="FFFFFF"/>
        <w:spacing w:before="0" w:beforeAutospacing="0" w:after="0" w:afterAutospacing="0"/>
        <w:rPr>
          <w:color w:val="212121"/>
        </w:rPr>
      </w:pPr>
      <w:proofErr w:type="gramStart"/>
      <w:r w:rsidRPr="00275C7D">
        <w:rPr>
          <w:rStyle w:val="bumpedfont15"/>
          <w:color w:val="212121"/>
        </w:rPr>
        <w:t>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муниципальный жилищный инспектор принимает в пределах своей компетенции меры по пресечению таких нарушений, а также направляет</w:t>
      </w:r>
      <w:r w:rsidRPr="00275C7D">
        <w:rPr>
          <w:color w:val="212121"/>
        </w:rPr>
        <w:br/>
      </w:r>
      <w:r w:rsidRPr="00275C7D">
        <w:rPr>
          <w:rStyle w:val="bumpedfont15"/>
          <w:color w:val="212121"/>
        </w:rPr>
        <w:t>в письменной форме руководителю органа муниципального контроля мотивированное представление с информацией о выявленных нарушениях для принятия решения о необходимости назначении внеплановой проверки юридического лица, индивидуального предпринимателя.</w:t>
      </w:r>
      <w:proofErr w:type="gramEnd"/>
    </w:p>
    <w:p w:rsidR="00A51281" w:rsidRPr="00275C7D" w:rsidRDefault="00A51281" w:rsidP="00275C7D">
      <w:pPr>
        <w:pStyle w:val="s6"/>
        <w:shd w:val="clear" w:color="auto" w:fill="FFFFFF"/>
        <w:spacing w:before="0" w:beforeAutospacing="0" w:after="0" w:afterAutospacing="0"/>
        <w:rPr>
          <w:color w:val="212121"/>
        </w:rPr>
      </w:pPr>
      <w:proofErr w:type="gramStart"/>
      <w:r w:rsidRPr="00275C7D">
        <w:rPr>
          <w:rStyle w:val="bumpedfont15"/>
          <w:color w:val="212121"/>
        </w:rPr>
        <w:t>В случае получения в ходе проведения мероприятий по контролю без взаимодействия с юридическими лицами</w:t>
      </w:r>
      <w:proofErr w:type="gramEnd"/>
      <w:r w:rsidRPr="00275C7D">
        <w:rPr>
          <w:rStyle w:val="bumpedfont15"/>
          <w:color w:val="212121"/>
        </w:rPr>
        <w:t>,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Должностные лица, осуществляющие муниципальный жилищный контроль, в порядке, установленном законодательством Российской Федерации, имеет право:</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lastRenderedPageBreak/>
        <w:t>-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51281" w:rsidRPr="00275C7D" w:rsidRDefault="00A51281" w:rsidP="00275C7D">
      <w:pPr>
        <w:pStyle w:val="s6"/>
        <w:shd w:val="clear" w:color="auto" w:fill="FFFFFF"/>
        <w:spacing w:before="0" w:beforeAutospacing="0" w:after="0" w:afterAutospacing="0"/>
        <w:rPr>
          <w:color w:val="212121"/>
        </w:rPr>
      </w:pPr>
      <w:r w:rsidRPr="00275C7D">
        <w:rPr>
          <w:rStyle w:val="bumpedfont15"/>
          <w:color w:val="212121"/>
        </w:rPr>
        <w:t>- обращаться в соответствии с Федеральным </w:t>
      </w:r>
      <w:hyperlink r:id="rId5" w:tgtFrame="_blank" w:history="1">
        <w:r w:rsidRPr="00275C7D">
          <w:rPr>
            <w:rStyle w:val="bumpedfont15"/>
            <w:color w:val="2E7D32"/>
          </w:rPr>
          <w:t>законом</w:t>
        </w:r>
      </w:hyperlink>
      <w:r w:rsidRPr="00275C7D">
        <w:rPr>
          <w:rStyle w:val="bumpedfont15"/>
          <w:color w:val="212121"/>
        </w:rPr>
        <w:t> от 07.02.2011 года № 3-ФЗ "О полиции" за содействием к органам полиции в случаях, если инспектору оказывается противодействие или угрожает опасность.</w:t>
      </w: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r w:rsidRPr="00275C7D">
        <w:rPr>
          <w:rFonts w:ascii="Times New Roman" w:hAnsi="Times New Roman" w:cs="Times New Roman"/>
          <w:sz w:val="24"/>
          <w:szCs w:val="24"/>
        </w:rPr>
        <w:t>При осуществлении муниципального жилищного контроля могут проводиться следующие виды профилактических мероприятий:</w:t>
      </w: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bookmarkStart w:id="0" w:name="sub_450101"/>
      <w:r w:rsidRPr="00275C7D">
        <w:rPr>
          <w:rFonts w:ascii="Times New Roman" w:hAnsi="Times New Roman" w:cs="Times New Roman"/>
          <w:sz w:val="24"/>
          <w:szCs w:val="24"/>
        </w:rPr>
        <w:t>1) информирование;</w:t>
      </w: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bookmarkStart w:id="1" w:name="sub_450102"/>
      <w:bookmarkEnd w:id="0"/>
      <w:r w:rsidRPr="00275C7D">
        <w:rPr>
          <w:rFonts w:ascii="Times New Roman" w:hAnsi="Times New Roman" w:cs="Times New Roman"/>
          <w:sz w:val="24"/>
          <w:szCs w:val="24"/>
        </w:rPr>
        <w:t>2) обобщение правоприменительной практики;</w:t>
      </w: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bookmarkStart w:id="2" w:name="sub_450104"/>
      <w:bookmarkEnd w:id="1"/>
      <w:r w:rsidRPr="00275C7D">
        <w:rPr>
          <w:rFonts w:ascii="Times New Roman" w:hAnsi="Times New Roman" w:cs="Times New Roman"/>
          <w:sz w:val="24"/>
          <w:szCs w:val="24"/>
        </w:rPr>
        <w:t>3) объявление предостережения;</w:t>
      </w: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p>
    <w:p w:rsidR="00A51281" w:rsidRPr="00275C7D" w:rsidRDefault="00A51281" w:rsidP="00275C7D">
      <w:pPr>
        <w:autoSpaceDE w:val="0"/>
        <w:autoSpaceDN w:val="0"/>
        <w:adjustRightInd w:val="0"/>
        <w:spacing w:after="0" w:line="240" w:lineRule="auto"/>
        <w:jc w:val="both"/>
        <w:rPr>
          <w:rFonts w:ascii="Times New Roman" w:hAnsi="Times New Roman" w:cs="Times New Roman"/>
          <w:sz w:val="24"/>
          <w:szCs w:val="24"/>
        </w:rPr>
      </w:pPr>
      <w:bookmarkStart w:id="3" w:name="sub_450105"/>
      <w:bookmarkEnd w:id="2"/>
      <w:r w:rsidRPr="00275C7D">
        <w:rPr>
          <w:rFonts w:ascii="Times New Roman" w:hAnsi="Times New Roman" w:cs="Times New Roman"/>
          <w:sz w:val="24"/>
          <w:szCs w:val="24"/>
        </w:rPr>
        <w:t>4) консультирование.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Консультирование осуществляется в устной форме по обращениям контролируемых лиц и их представителей.</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Консультирование может осуществляться должностным лицом органа муниципального жилищного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Нормативно-правовые акты, содержащие обязательные требования, соблюдение которых оценивается при проведении мероприятий по муниципальному жилищному контролю</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1. Жилищный кодекс Российской Федерации должен соблюдаться в полном объеме.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2.  Федеральный закон от 30.12.2009 № 384-ФЗ «Технический регламент о безопасности зданий и сооружений» должен соблюдаться в полном объеме.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3. </w:t>
      </w:r>
      <w:proofErr w:type="gramStart"/>
      <w:r w:rsidRPr="00275C7D">
        <w:rPr>
          <w:rStyle w:val="bumpedfont15"/>
          <w:color w:val="212121"/>
        </w:rPr>
        <w:t>Постановление Правительства Российской Федерации от 13.08.2006</w:t>
      </w:r>
      <w:r w:rsidRPr="00275C7D">
        <w:rPr>
          <w:color w:val="212121"/>
        </w:rPr>
        <w:br/>
      </w:r>
      <w:r w:rsidRPr="00275C7D">
        <w:rPr>
          <w:rStyle w:val="bumpedfont15"/>
          <w:color w:val="212121"/>
        </w:rPr>
        <w:t>№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должно соблюдаться в полном объеме.</w:t>
      </w:r>
      <w:proofErr w:type="gramEnd"/>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4. Постановление Правительства Российской Федерации от 06.05.2011</w:t>
      </w:r>
      <w:r w:rsidRPr="00275C7D">
        <w:rPr>
          <w:color w:val="212121"/>
        </w:rPr>
        <w:br/>
      </w:r>
      <w:r w:rsidRPr="00275C7D">
        <w:rPr>
          <w:rStyle w:val="bumpedfont15"/>
          <w:color w:val="212121"/>
        </w:rPr>
        <w:t>№ 354 «О предоставлении коммунальных услуг собственникам и пользователям жилых помещений в многоквартирных домах и жилых домов» должно соблюдаться в полном объеме.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5.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должно соблюдаться в полном объеме.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6. Постановление Правительства Российской Федерации от 15.05.2013 № 416 «О порядке осуществления деятельности по управлению многоквартирными домами» должно соблюдаться в полном объеме.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lastRenderedPageBreak/>
        <w:t>7. Постановление Правительства РФ от 21.01.2006 № 25 «Об утверждении Правил пользования жилыми помещениями» должно соблюдаться в полном объеме.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8. Постановление Госстроя России от 27.09.2003 № 170 «Об утверждении Правил и норм технической эксплуатации жилищного фонда» должно соблюдаться в полном объеме.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Административная ответственность</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Кодекс Российской Федерации</w:t>
      </w:r>
      <w:r w:rsidRPr="00275C7D">
        <w:rPr>
          <w:color w:val="212121"/>
        </w:rPr>
        <w:t> </w:t>
      </w:r>
      <w:r w:rsidRPr="00275C7D">
        <w:rPr>
          <w:rStyle w:val="bumpedfont15"/>
          <w:color w:val="212121"/>
        </w:rPr>
        <w:t>об административных правонарушениях:</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xml:space="preserve">- Статья 7.21. Нарушение правил пользования жилыми </w:t>
      </w:r>
      <w:proofErr w:type="spellStart"/>
      <w:r w:rsidRPr="00275C7D">
        <w:rPr>
          <w:rStyle w:val="bumpedfont15"/>
          <w:color w:val="212121"/>
        </w:rPr>
        <w:t>помещениями</w:t>
      </w:r>
      <w:proofErr w:type="gramStart"/>
      <w:r w:rsidRPr="00275C7D">
        <w:rPr>
          <w:rStyle w:val="bumpedfont15"/>
          <w:color w:val="212121"/>
        </w:rPr>
        <w:t>.С</w:t>
      </w:r>
      <w:proofErr w:type="gramEnd"/>
      <w:r w:rsidRPr="00275C7D">
        <w:rPr>
          <w:rStyle w:val="bumpedfont15"/>
          <w:color w:val="212121"/>
        </w:rPr>
        <w:t>амовольные</w:t>
      </w:r>
      <w:proofErr w:type="spellEnd"/>
      <w:r w:rsidRPr="00275C7D">
        <w:rPr>
          <w:rStyle w:val="bumpedfont15"/>
          <w:color w:val="212121"/>
        </w:rPr>
        <w:t xml:space="preserve"> переустройство и (или) перепланировка помещения в многоквартирном доме;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Статья 7.22. Нарушение правил содержания и ремонта жилых домов и (или) жилых помещений;</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Статья 7.23. Нарушение нормативов обеспечения населения коммунальными услугами;</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Статья 7.23.3. Нарушение правил осуществления предпринимательской деятельности по управлению многоквартирными домами;</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Статья 9.16. Нарушение законодательства об энергосбережении и о повышении энергетической эффективности:</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часть 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часть 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275C7D" w:rsidRPr="00275C7D" w:rsidRDefault="00275C7D" w:rsidP="00275C7D">
      <w:pPr>
        <w:pStyle w:val="s6"/>
        <w:shd w:val="clear" w:color="auto" w:fill="FFFFFF"/>
        <w:spacing w:before="0" w:beforeAutospacing="0" w:after="0" w:afterAutospacing="0"/>
        <w:rPr>
          <w:color w:val="212121"/>
        </w:rPr>
      </w:pPr>
      <w:proofErr w:type="gramStart"/>
      <w:r w:rsidRPr="00275C7D">
        <w:rPr>
          <w:rStyle w:val="bumpedfont15"/>
          <w:color w:val="212121"/>
        </w:rPr>
        <w:t>- часть 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w:t>
      </w:r>
      <w:proofErr w:type="gramEnd"/>
      <w:r w:rsidRPr="00275C7D">
        <w:rPr>
          <w:rStyle w:val="bumpedfont15"/>
          <w:color w:val="212121"/>
        </w:rPr>
        <w:t xml:space="preserve"> учета используемых энергетических ресурсов;</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Статья 9.23. Нарушение правил обеспечения безопасного использования и содержания внутридомового и внутриквартирного газового оборудования;</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xml:space="preserve">- Статья 13.19.2. </w:t>
      </w:r>
      <w:proofErr w:type="gramStart"/>
      <w:r w:rsidRPr="00275C7D">
        <w:rPr>
          <w:rStyle w:val="bumpedfont15"/>
          <w:color w:val="212121"/>
        </w:rPr>
        <w:t>Не размещение</w:t>
      </w:r>
      <w:proofErr w:type="gramEnd"/>
      <w:r w:rsidRPr="00275C7D">
        <w:rPr>
          <w:rStyle w:val="bumpedfont15"/>
          <w:color w:val="212121"/>
        </w:rPr>
        <w:t xml:space="preserve">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Статья 19.4.Неповиновение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xml:space="preserve">- Статья 19.4.1Воспрепятствование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w:t>
      </w:r>
      <w:proofErr w:type="spellStart"/>
      <w:r w:rsidRPr="00275C7D">
        <w:rPr>
          <w:rStyle w:val="bumpedfont15"/>
          <w:color w:val="212121"/>
        </w:rPr>
        <w:t>органамуниципального</w:t>
      </w:r>
      <w:proofErr w:type="spellEnd"/>
      <w:r w:rsidRPr="00275C7D">
        <w:rPr>
          <w:rStyle w:val="bumpedfont15"/>
          <w:color w:val="212121"/>
        </w:rPr>
        <w:t xml:space="preserve"> контроля;</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xml:space="preserve">- 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w:t>
      </w:r>
      <w:r w:rsidRPr="00275C7D">
        <w:rPr>
          <w:rStyle w:val="bumpedfont15"/>
          <w:color w:val="212121"/>
        </w:rPr>
        <w:lastRenderedPageBreak/>
        <w:t>федеральными законами на осуществление государственного надзора (должностного лица)</w:t>
      </w:r>
      <w:proofErr w:type="gramStart"/>
      <w:r w:rsidRPr="00275C7D">
        <w:rPr>
          <w:rStyle w:val="bumpedfont15"/>
          <w:color w:val="212121"/>
        </w:rPr>
        <w:t>,о</w:t>
      </w:r>
      <w:proofErr w:type="gramEnd"/>
      <w:r w:rsidRPr="00275C7D">
        <w:rPr>
          <w:rStyle w:val="bumpedfont15"/>
          <w:color w:val="212121"/>
        </w:rPr>
        <w:t>ргана (должностного лица), осуществляющего муниципальный контроль;</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Статья 19.7. Непредставление сведений (информации).</w:t>
      </w:r>
    </w:p>
    <w:p w:rsidR="00275C7D" w:rsidRPr="00275C7D" w:rsidRDefault="00275C7D" w:rsidP="00275C7D">
      <w:pPr>
        <w:pStyle w:val="s3"/>
        <w:shd w:val="clear" w:color="auto" w:fill="FFFFFF"/>
        <w:spacing w:before="0" w:beforeAutospacing="0" w:after="0" w:afterAutospacing="0"/>
        <w:rPr>
          <w:color w:val="212121"/>
        </w:rPr>
      </w:pPr>
      <w:r w:rsidRPr="00275C7D">
        <w:rPr>
          <w:rStyle w:val="bumpedfont15"/>
          <w:color w:val="212121"/>
        </w:rPr>
        <w:t>Перечень правовых актов, соблюдение которых обязательно</w:t>
      </w:r>
      <w:r w:rsidRPr="00275C7D">
        <w:rPr>
          <w:color w:val="212121"/>
        </w:rPr>
        <w:t> </w:t>
      </w:r>
      <w:r w:rsidRPr="00275C7D">
        <w:rPr>
          <w:rStyle w:val="bumpedfont15"/>
          <w:color w:val="212121"/>
        </w:rPr>
        <w:t>при рассмотрении обращении граждан лицами,</w:t>
      </w:r>
      <w:r w:rsidRPr="00275C7D">
        <w:rPr>
          <w:color w:val="212121"/>
        </w:rPr>
        <w:t> </w:t>
      </w:r>
      <w:r w:rsidRPr="00275C7D">
        <w:rPr>
          <w:rStyle w:val="bumpedfont15"/>
          <w:color w:val="212121"/>
        </w:rPr>
        <w:t>осуществляющими управление многоквартирными домами</w:t>
      </w:r>
    </w:p>
    <w:p w:rsidR="00275C7D" w:rsidRPr="00275C7D" w:rsidRDefault="00275C7D" w:rsidP="00275C7D">
      <w:pPr>
        <w:pStyle w:val="s6"/>
        <w:shd w:val="clear" w:color="auto" w:fill="FFFFFF"/>
        <w:spacing w:before="0" w:beforeAutospacing="0" w:after="0" w:afterAutospacing="0"/>
        <w:rPr>
          <w:color w:val="212121"/>
        </w:rPr>
      </w:pPr>
      <w:proofErr w:type="gramStart"/>
      <w:r w:rsidRPr="00275C7D">
        <w:rPr>
          <w:rStyle w:val="bumpedfont15"/>
          <w:color w:val="212121"/>
        </w:rPr>
        <w:t>В соответствии с действующем законодательством, при работе с обращениями граждан, жителями многоквартирных домов управляющие организации, ТСЖ и жилищные кооперативы руководствуются следующими нормативными правовыми актами:</w:t>
      </w:r>
      <w:proofErr w:type="gramEnd"/>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1.     Жилищный кодекс Российской Федерации;</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2. Закон Российской Федерации № 2300-1 от 07.02.1992</w:t>
      </w:r>
      <w:r w:rsidRPr="00275C7D">
        <w:rPr>
          <w:color w:val="212121"/>
        </w:rPr>
        <w:t> </w:t>
      </w:r>
      <w:r w:rsidRPr="00275C7D">
        <w:rPr>
          <w:rStyle w:val="bumpedfont15"/>
          <w:color w:val="212121"/>
        </w:rPr>
        <w:t>"О защите прав потребителей";</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xml:space="preserve">3. </w:t>
      </w:r>
      <w:proofErr w:type="gramStart"/>
      <w:r w:rsidRPr="00275C7D">
        <w:rPr>
          <w:rStyle w:val="bumpedfont15"/>
          <w:color w:val="212121"/>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4. Постановление Правительства РФ от 15 мая 2013 г. № 416 "О порядке осуществления деятельности по управлению многоквартирными домами";</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5.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6. Приказ Министерства связи и массовых коммуникаций РФ и Министерства строительства и жилищно-коммунального хозяйства РФ от 29 февраля 2016 г. № 74/114/</w:t>
      </w:r>
      <w:proofErr w:type="spellStart"/>
      <w:proofErr w:type="gramStart"/>
      <w:r w:rsidRPr="00275C7D">
        <w:rPr>
          <w:rStyle w:val="bumpedfont15"/>
          <w:color w:val="212121"/>
        </w:rPr>
        <w:t>пр</w:t>
      </w:r>
      <w:proofErr w:type="spellEnd"/>
      <w:proofErr w:type="gramEnd"/>
      <w:r w:rsidRPr="00275C7D">
        <w:rPr>
          <w:rStyle w:val="bumpedfont15"/>
          <w:color w:val="212121"/>
        </w:rPr>
        <w:t xml:space="preserve">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Пункты указанных нормативно-правовых актов устанавливают конкретные сроки для каждой группы обращений жителей многоквартирных домов в управляющую организацию, ТСЖ или ЖК/ЖСК.</w:t>
      </w:r>
    </w:p>
    <w:p w:rsidR="00275C7D" w:rsidRPr="00275C7D" w:rsidRDefault="00275C7D" w:rsidP="00275C7D">
      <w:pPr>
        <w:pStyle w:val="s9"/>
        <w:shd w:val="clear" w:color="auto" w:fill="FFFFFF"/>
        <w:spacing w:before="0" w:beforeAutospacing="0" w:after="0" w:afterAutospacing="0"/>
        <w:rPr>
          <w:color w:val="212121"/>
        </w:rPr>
      </w:pPr>
      <w:r w:rsidRPr="00275C7D">
        <w:rPr>
          <w:rStyle w:val="bumpedfont15"/>
          <w:color w:val="212121"/>
        </w:rPr>
        <w:t>Алгоритм действий управляющей организации, ТСЖ/ЖСК/ЖК при получении обращения состоит из следующих этапов:</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получение обращения (заявления, жалобы, претензии, запроса) в устной или письменной форме;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регистрация поступившего запроса в журнале регистрации входящих обращений;</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рассмотрение обращения, назначение исполнителя и срока ответа в зависимости от темы запроса и статуса заявителя (собственник/наниматель/стороннее лицо);</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направление ответа заявителю по тому каналу связи, который он указал в обращении, а если заявитель не указал, каким способом хочет получить ответ, по тому каналу связи, по которому обращение было принято;</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хранение запросов и копий ответов на них в течение трёх лет со дня регистрации (п. 38 ПП РФ № 416 от 15.05.2013).</w:t>
      </w:r>
    </w:p>
    <w:p w:rsidR="00275C7D" w:rsidRPr="00275C7D" w:rsidRDefault="00275C7D" w:rsidP="00275C7D">
      <w:pPr>
        <w:pStyle w:val="s9"/>
        <w:shd w:val="clear" w:color="auto" w:fill="FFFFFF"/>
        <w:spacing w:before="0" w:beforeAutospacing="0" w:after="0" w:afterAutospacing="0"/>
        <w:rPr>
          <w:color w:val="212121"/>
        </w:rPr>
      </w:pPr>
      <w:r w:rsidRPr="00275C7D">
        <w:rPr>
          <w:rStyle w:val="bumpedfont15"/>
          <w:color w:val="212121"/>
        </w:rPr>
        <w:t>Обжалование решений органа контроля, действий (бездействия) его должностных лиц</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Правом на обжалование решений органа муниципального жилищного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решение о проведении контрольных мероприятий;</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акт контрольного мероприятия, предписание об устранении выявленных нарушений;</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 действий (бездействия) должностных лиц контрольного (надзорного) органа в рамках контрольных (надзорных) мероприятий.</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Сроки подачи жалобы определяются в соответствии с частями 5-11 статьи 40 Федерального закона от 31.07.2020 № 248-ФЗ.</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lastRenderedPageBreak/>
        <w:t>Жалоба может содержать ходатайство о приостановлении исполнения обжалуемого решения органа муниципального жилищного контроля.</w:t>
      </w:r>
    </w:p>
    <w:p w:rsidR="00275C7D" w:rsidRPr="00275C7D" w:rsidRDefault="00275C7D" w:rsidP="00275C7D">
      <w:pPr>
        <w:pStyle w:val="s6"/>
        <w:shd w:val="clear" w:color="auto" w:fill="FFFFFF"/>
        <w:spacing w:before="0" w:beforeAutospacing="0" w:after="0" w:afterAutospacing="0"/>
        <w:rPr>
          <w:color w:val="212121"/>
        </w:rPr>
      </w:pPr>
      <w:r w:rsidRPr="00275C7D">
        <w:rPr>
          <w:rStyle w:val="bumpedfont15"/>
          <w:color w:val="212121"/>
        </w:rPr>
        <w:t>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жилищного контроля.</w:t>
      </w:r>
    </w:p>
    <w:p w:rsidR="00A51281" w:rsidRPr="00275C7D" w:rsidRDefault="00275C7D" w:rsidP="00275C7D">
      <w:pPr>
        <w:autoSpaceDE w:val="0"/>
        <w:autoSpaceDN w:val="0"/>
        <w:adjustRightInd w:val="0"/>
        <w:spacing w:after="0" w:line="240" w:lineRule="auto"/>
        <w:jc w:val="both"/>
        <w:rPr>
          <w:rFonts w:ascii="Times New Roman" w:hAnsi="Times New Roman" w:cs="Times New Roman"/>
          <w:sz w:val="24"/>
          <w:szCs w:val="24"/>
        </w:rPr>
      </w:pPr>
      <w:r w:rsidRPr="00275C7D">
        <w:rPr>
          <w:rFonts w:ascii="Times New Roman" w:hAnsi="Times New Roman" w:cs="Times New Roman"/>
          <w:color w:val="000000"/>
          <w:sz w:val="24"/>
          <w:szCs w:val="24"/>
        </w:rPr>
        <w:t xml:space="preserve">Жалоба, поданная в досудебном порядке на действия (бездействие) руководителя (заместителя руководителя) органа муниципального жилищного контроля, подлежит рассмотрению </w:t>
      </w:r>
      <w:r w:rsidRPr="00275C7D">
        <w:rPr>
          <w:rFonts w:ascii="Times New Roman" w:hAnsi="Times New Roman" w:cs="Times New Roman"/>
          <w:color w:val="000000"/>
          <w:sz w:val="24"/>
          <w:szCs w:val="24"/>
        </w:rPr>
        <w:t>главой (заместителем главы) муниципального образования Динской район.</w:t>
      </w:r>
    </w:p>
    <w:bookmarkEnd w:id="3"/>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Жалоба подлежит рассмотрению уполномоченным на рассмотрение жалобы органом в течение двадцати рабочих дней со дня ее регистрации.</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Срок рассмотрения жалобы,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Памятка для потребителя жилищно-коммунальных услуг</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proofErr w:type="gramStart"/>
      <w:r w:rsidRPr="00275C7D">
        <w:rPr>
          <w:rFonts w:eastAsiaTheme="minorHAnsi"/>
          <w:lang w:eastAsia="en-US"/>
        </w:rPr>
        <w:t>Итак, если Вы обнаружили, что жилищно-коммунальные услуги оказываются ненадлежащим образом (к примеру:</w:t>
      </w:r>
      <w:proofErr w:type="gramEnd"/>
      <w:r w:rsidRPr="00275C7D">
        <w:rPr>
          <w:rFonts w:eastAsiaTheme="minorHAnsi"/>
          <w:lang w:eastAsia="en-US"/>
        </w:rPr>
        <w:t xml:space="preserve"> </w:t>
      </w:r>
      <w:proofErr w:type="gramStart"/>
      <w:r w:rsidRPr="00275C7D">
        <w:rPr>
          <w:rFonts w:eastAsiaTheme="minorHAnsi"/>
          <w:lang w:eastAsia="en-US"/>
        </w:rPr>
        <w:t>Вы чувствуете температурный дискомфорт в своем жилом помещении или более 4-х часов единовременно отсутствует холодная или горячая вода, а лифт не работает более суток), у Вас есть основания для предъявления претензий исполнителю услуг, которая составляется в письменном виде в 2-х экземплярах.</w:t>
      </w:r>
      <w:proofErr w:type="gramEnd"/>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xml:space="preserve">В претензии необходимо указать свою фамилию, имя, отчество, адрес, сведения о </w:t>
      </w:r>
      <w:proofErr w:type="spellStart"/>
      <w:r w:rsidRPr="00275C7D">
        <w:rPr>
          <w:rFonts w:eastAsiaTheme="minorHAnsi"/>
          <w:lang w:eastAsia="en-US"/>
        </w:rPr>
        <w:t>непредоставленной</w:t>
      </w:r>
      <w:proofErr w:type="spellEnd"/>
      <w:r w:rsidRPr="00275C7D">
        <w:rPr>
          <w:rFonts w:eastAsiaTheme="minorHAnsi"/>
          <w:lang w:eastAsia="en-US"/>
        </w:rPr>
        <w:t xml:space="preserve"> или предоставленной жилищной услуге ненадлежащего качества, срок устранения недостатков и выдвинуть требование, которое вы предъявляете исполнителю.</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Если претензия подана лично, то один экземпляр обязательно остается у потребителя. Для контроля сроков рассмотрения обращения представитель исполнителя, регистрирующий жалобу, проставляет на Вашем экземпляре дату получения, входящий номер, должность, подпись и расшифровку подписи.</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Претензия, подаваемая по почте, обязательно направляется заказным письмом с уведомлением в одном экземпляре. Она будет считаться полученной в тот день, который указан в уведомлении о вручении.</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Однако</w:t>
      </w:r>
      <w:proofErr w:type="gramStart"/>
      <w:r w:rsidRPr="00275C7D">
        <w:rPr>
          <w:rFonts w:eastAsiaTheme="minorHAnsi"/>
          <w:lang w:eastAsia="en-US"/>
        </w:rPr>
        <w:t>,</w:t>
      </w:r>
      <w:proofErr w:type="gramEnd"/>
      <w:r w:rsidRPr="00275C7D">
        <w:rPr>
          <w:rFonts w:eastAsiaTheme="minorHAnsi"/>
          <w:lang w:eastAsia="en-US"/>
        </w:rPr>
        <w:t xml:space="preserve"> в первую очередь жильцам следует осознавать, что обоснованность предъявления требований возникает не в момент нарушения их прав, а только при наличии </w:t>
      </w:r>
      <w:r w:rsidRPr="00275C7D">
        <w:rPr>
          <w:rFonts w:eastAsiaTheme="minorHAnsi"/>
          <w:lang w:eastAsia="en-US"/>
        </w:rPr>
        <w:lastRenderedPageBreak/>
        <w:t>соответствующего документального подтверждения не предоставления услуг потребителю либо предоставления жилищно-коммунальных услуг ненадлежащего качества.</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xml:space="preserve">Акт о </w:t>
      </w:r>
      <w:proofErr w:type="spellStart"/>
      <w:r w:rsidRPr="00275C7D">
        <w:rPr>
          <w:rFonts w:eastAsiaTheme="minorHAnsi"/>
          <w:lang w:eastAsia="en-US"/>
        </w:rPr>
        <w:t>непредоставлении</w:t>
      </w:r>
      <w:proofErr w:type="spellEnd"/>
      <w:r w:rsidRPr="00275C7D">
        <w:rPr>
          <w:rFonts w:eastAsiaTheme="minorHAnsi"/>
          <w:lang w:eastAsia="en-US"/>
        </w:rPr>
        <w:t xml:space="preserve"> коммунальных услуг или предоставления коммунальных услуг ненадлежащего качества (Акт проверки качества жилищно-коммунальных услуг) является основанием для перерасчёта платы, а время, указанное в нем – для расчета размера снижения платежей.</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xml:space="preserve">Первое, с чего следует начать в случае </w:t>
      </w:r>
      <w:proofErr w:type="spellStart"/>
      <w:r w:rsidRPr="00275C7D">
        <w:rPr>
          <w:rFonts w:eastAsiaTheme="minorHAnsi"/>
          <w:lang w:eastAsia="en-US"/>
        </w:rPr>
        <w:t>непредоставления</w:t>
      </w:r>
      <w:proofErr w:type="spellEnd"/>
      <w:r w:rsidRPr="00275C7D">
        <w:rPr>
          <w:rFonts w:eastAsiaTheme="minorHAnsi"/>
          <w:lang w:eastAsia="en-US"/>
        </w:rPr>
        <w:t xml:space="preserve"> жилищно-коммунальных услуг или предоставления их ненадлежащего качества, - это уведомить об этом аварийно-диспетчерскую службу исполнителя или иную службу, указанную исполнителем (далее-аварийно-диспетчерская служба).</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xml:space="preserve">Сообщение может быть сделано потребителем в письменной форме или устно (для надежности и более эффективного контроля исполнения лучше сообщение сделать в письменной форме). При этом потребитель обязан сообщить свои фамилию, имя и отчество, точный адрес проживания, а также вид </w:t>
      </w:r>
      <w:proofErr w:type="spellStart"/>
      <w:r w:rsidRPr="00275C7D">
        <w:rPr>
          <w:rFonts w:eastAsiaTheme="minorHAnsi"/>
          <w:lang w:eastAsia="en-US"/>
        </w:rPr>
        <w:t>непредоставляемой</w:t>
      </w:r>
      <w:proofErr w:type="spellEnd"/>
      <w:r w:rsidRPr="00275C7D">
        <w:rPr>
          <w:rFonts w:eastAsiaTheme="minorHAnsi"/>
          <w:lang w:eastAsia="en-US"/>
        </w:rPr>
        <w:t xml:space="preserve"> услуги или предоставляемой услуги ненадлежащего качества. Сотрудник аварийно-диспетчерской службы обязан сообщить потребителю сведения о лице, принявшем заявку (фамилию, имя, отчество), регистрационный номер заявки и время ее приема.</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xml:space="preserve">В случае если сотрудник аварийно-диспетчерской службы известны причины </w:t>
      </w:r>
      <w:proofErr w:type="spellStart"/>
      <w:r w:rsidRPr="00275C7D">
        <w:rPr>
          <w:rFonts w:eastAsiaTheme="minorHAnsi"/>
          <w:lang w:eastAsia="en-US"/>
        </w:rPr>
        <w:t>непредоставления</w:t>
      </w:r>
      <w:proofErr w:type="spellEnd"/>
      <w:r w:rsidRPr="00275C7D">
        <w:rPr>
          <w:rFonts w:eastAsiaTheme="minorHAnsi"/>
          <w:lang w:eastAsia="en-US"/>
        </w:rPr>
        <w:t xml:space="preserve"> жилищно-коммунальных услуг или предоставления услуг ненадлежащего качества, он обязан немедленно сообщить об этом потребителю и сделать соответствующую отметку в журнале регистрации заявок. Эта отметка является основанием для признания исполнителем факта </w:t>
      </w:r>
      <w:proofErr w:type="spellStart"/>
      <w:r w:rsidRPr="00275C7D">
        <w:rPr>
          <w:rFonts w:eastAsiaTheme="minorHAnsi"/>
          <w:lang w:eastAsia="en-US"/>
        </w:rPr>
        <w:t>непредоставления</w:t>
      </w:r>
      <w:proofErr w:type="spellEnd"/>
      <w:r w:rsidRPr="00275C7D">
        <w:rPr>
          <w:rFonts w:eastAsiaTheme="minorHAnsi"/>
          <w:lang w:eastAsia="en-US"/>
        </w:rPr>
        <w:t xml:space="preserve"> услуг или предоставления их ненадлежащего качества.</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 xml:space="preserve">В случае если сотруднику аварийно-диспетчерской службы не </w:t>
      </w:r>
      <w:proofErr w:type="gramStart"/>
      <w:r w:rsidRPr="00275C7D">
        <w:rPr>
          <w:rFonts w:eastAsiaTheme="minorHAnsi"/>
          <w:lang w:eastAsia="en-US"/>
        </w:rPr>
        <w:t>известны причины оказания жилищно-коммунальных услуг ненадлежащим образом он обязан</w:t>
      </w:r>
      <w:proofErr w:type="gramEnd"/>
      <w:r w:rsidRPr="00275C7D">
        <w:rPr>
          <w:rFonts w:eastAsiaTheme="minorHAnsi"/>
          <w:lang w:eastAsia="en-US"/>
        </w:rPr>
        <w:t xml:space="preserve"> согласовать с потребителем точное время и дату проверки качества услуг. По результатам проверки составляется акт.</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Присутствие представителей исполнителя и потребителей, права которых нарушены (или могут быть нарушены), является обязательным.</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В ходе проверки может возникнуть спор между потребителем и исполнителем, иными заинтересованными участниками относительно факта нарушения качества коммунальной услуги и (или) величины отступления от установленных параметров качества коммунальной услуги. В таком случае определяется порядок проведения дальнейшей проверки качества коммунальной услуги.</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Любой заинтересованный участник проверки вправе инициировать проведение экспертизы качества коммунальной услуги.</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proofErr w:type="gramStart"/>
      <w:r w:rsidRPr="00275C7D">
        <w:rPr>
          <w:rFonts w:eastAsiaTheme="minorHAnsi"/>
          <w:lang w:eastAsia="en-US"/>
        </w:rPr>
        <w:lastRenderedPageBreak/>
        <w:t>Если один из заинтересованных участников проверки не инициировал проведение экспертизы качества коммунальной услуги, но при этом спор между потребителем и исполнителем, иными заинтересованными участниками проверки сохраняется,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w:t>
      </w:r>
      <w:proofErr w:type="gramEnd"/>
      <w:r w:rsidRPr="00275C7D">
        <w:rPr>
          <w:rFonts w:eastAsiaTheme="minorHAnsi"/>
          <w:lang w:eastAsia="en-US"/>
        </w:rPr>
        <w:t xml:space="preserve"> В этом случае в акте проверки должны быть указаны дата и время проведения повторной проверки.</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275C7D"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одному экземпляру акта повторной проверки.</w:t>
      </w:r>
    </w:p>
    <w:p w:rsidR="00275C7D" w:rsidRPr="00275C7D" w:rsidRDefault="00275C7D" w:rsidP="00275C7D">
      <w:pPr>
        <w:pStyle w:val="s6"/>
        <w:shd w:val="clear" w:color="auto" w:fill="FFFFFF"/>
        <w:spacing w:before="0" w:beforeAutospacing="0" w:after="0" w:afterAutospacing="0"/>
        <w:rPr>
          <w:rFonts w:eastAsiaTheme="minorHAnsi"/>
          <w:lang w:eastAsia="en-US"/>
        </w:rPr>
      </w:pPr>
    </w:p>
    <w:p w:rsidR="00F41389" w:rsidRPr="00275C7D" w:rsidRDefault="00275C7D" w:rsidP="00275C7D">
      <w:pPr>
        <w:pStyle w:val="s6"/>
        <w:shd w:val="clear" w:color="auto" w:fill="FFFFFF"/>
        <w:spacing w:before="0" w:beforeAutospacing="0" w:after="0" w:afterAutospacing="0"/>
        <w:rPr>
          <w:rFonts w:eastAsiaTheme="minorHAnsi"/>
          <w:lang w:eastAsia="en-US"/>
        </w:rPr>
      </w:pPr>
      <w:r w:rsidRPr="00275C7D">
        <w:rPr>
          <w:rFonts w:eastAsiaTheme="minorHAnsi"/>
          <w:lang w:eastAsia="en-US"/>
        </w:rPr>
        <w:t>Формирование комиссии и составление акта по проверке факта нарушения являются обязательными в случаях причинения вреда жизни, здоровью и имуществу потребителя, общему имуществу многоквартирного дома, при непризнании исполнителем и потребителем своей вины в возникновении нарушения, по требованию исполнителя или потребителя.</w:t>
      </w:r>
    </w:p>
    <w:p w:rsidR="00F41389" w:rsidRPr="00275C7D" w:rsidRDefault="00F41389" w:rsidP="00275C7D">
      <w:pPr>
        <w:spacing w:after="0" w:line="240" w:lineRule="auto"/>
        <w:rPr>
          <w:rFonts w:ascii="Times New Roman" w:hAnsi="Times New Roman" w:cs="Times New Roman"/>
          <w:sz w:val="24"/>
          <w:szCs w:val="24"/>
        </w:rPr>
      </w:pPr>
    </w:p>
    <w:p w:rsidR="00F41389" w:rsidRPr="00275C7D" w:rsidRDefault="00F41389" w:rsidP="00275C7D">
      <w:pPr>
        <w:spacing w:after="0" w:line="240" w:lineRule="auto"/>
        <w:rPr>
          <w:rFonts w:ascii="Times New Roman" w:hAnsi="Times New Roman" w:cs="Times New Roman"/>
          <w:sz w:val="24"/>
          <w:szCs w:val="24"/>
        </w:rPr>
      </w:pPr>
      <w:bookmarkStart w:id="4" w:name="_GoBack"/>
      <w:bookmarkEnd w:id="4"/>
    </w:p>
    <w:sectPr w:rsidR="00F41389" w:rsidRPr="00275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B1"/>
    <w:rsid w:val="000162B1"/>
    <w:rsid w:val="00275C7D"/>
    <w:rsid w:val="002E152E"/>
    <w:rsid w:val="00A51281"/>
    <w:rsid w:val="00F4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13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389"/>
    <w:rPr>
      <w:rFonts w:ascii="Times New Roman" w:eastAsia="Times New Roman" w:hAnsi="Times New Roman" w:cs="Times New Roman"/>
      <w:b/>
      <w:bCs/>
      <w:kern w:val="36"/>
      <w:sz w:val="48"/>
      <w:szCs w:val="48"/>
      <w:lang w:eastAsia="ru-RU"/>
    </w:rPr>
  </w:style>
  <w:style w:type="paragraph" w:customStyle="1" w:styleId="s6">
    <w:name w:val="s6"/>
    <w:basedOn w:val="a"/>
    <w:rsid w:val="00F41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
    <w:name w:val="bumpedfont15"/>
    <w:basedOn w:val="a0"/>
    <w:rsid w:val="00F41389"/>
  </w:style>
  <w:style w:type="paragraph" w:styleId="a3">
    <w:name w:val="List Paragraph"/>
    <w:basedOn w:val="a"/>
    <w:uiPriority w:val="34"/>
    <w:qFormat/>
    <w:rsid w:val="00A51281"/>
    <w:pPr>
      <w:ind w:left="720"/>
      <w:contextualSpacing/>
    </w:pPr>
  </w:style>
  <w:style w:type="paragraph" w:customStyle="1" w:styleId="s3">
    <w:name w:val="s3"/>
    <w:basedOn w:val="a"/>
    <w:rsid w:val="00275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9"/>
    <w:basedOn w:val="a"/>
    <w:rsid w:val="00275C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13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389"/>
    <w:rPr>
      <w:rFonts w:ascii="Times New Roman" w:eastAsia="Times New Roman" w:hAnsi="Times New Roman" w:cs="Times New Roman"/>
      <w:b/>
      <w:bCs/>
      <w:kern w:val="36"/>
      <w:sz w:val="48"/>
      <w:szCs w:val="48"/>
      <w:lang w:eastAsia="ru-RU"/>
    </w:rPr>
  </w:style>
  <w:style w:type="paragraph" w:customStyle="1" w:styleId="s6">
    <w:name w:val="s6"/>
    <w:basedOn w:val="a"/>
    <w:rsid w:val="00F41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
    <w:name w:val="bumpedfont15"/>
    <w:basedOn w:val="a0"/>
    <w:rsid w:val="00F41389"/>
  </w:style>
  <w:style w:type="paragraph" w:styleId="a3">
    <w:name w:val="List Paragraph"/>
    <w:basedOn w:val="a"/>
    <w:uiPriority w:val="34"/>
    <w:qFormat/>
    <w:rsid w:val="00A51281"/>
    <w:pPr>
      <w:ind w:left="720"/>
      <w:contextualSpacing/>
    </w:pPr>
  </w:style>
  <w:style w:type="paragraph" w:customStyle="1" w:styleId="s3">
    <w:name w:val="s3"/>
    <w:basedOn w:val="a"/>
    <w:rsid w:val="00275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9"/>
    <w:basedOn w:val="a"/>
    <w:rsid w:val="00275C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707">
      <w:bodyDiv w:val="1"/>
      <w:marLeft w:val="0"/>
      <w:marRight w:val="0"/>
      <w:marTop w:val="0"/>
      <w:marBottom w:val="0"/>
      <w:divBdr>
        <w:top w:val="none" w:sz="0" w:space="0" w:color="auto"/>
        <w:left w:val="none" w:sz="0" w:space="0" w:color="auto"/>
        <w:bottom w:val="none" w:sz="0" w:space="0" w:color="auto"/>
        <w:right w:val="none" w:sz="0" w:space="0" w:color="auto"/>
      </w:divBdr>
    </w:div>
    <w:div w:id="683752547">
      <w:bodyDiv w:val="1"/>
      <w:marLeft w:val="0"/>
      <w:marRight w:val="0"/>
      <w:marTop w:val="0"/>
      <w:marBottom w:val="0"/>
      <w:divBdr>
        <w:top w:val="none" w:sz="0" w:space="0" w:color="auto"/>
        <w:left w:val="none" w:sz="0" w:space="0" w:color="auto"/>
        <w:bottom w:val="none" w:sz="0" w:space="0" w:color="auto"/>
        <w:right w:val="none" w:sz="0" w:space="0" w:color="auto"/>
      </w:divBdr>
    </w:div>
    <w:div w:id="809900359">
      <w:bodyDiv w:val="1"/>
      <w:marLeft w:val="0"/>
      <w:marRight w:val="0"/>
      <w:marTop w:val="0"/>
      <w:marBottom w:val="0"/>
      <w:divBdr>
        <w:top w:val="none" w:sz="0" w:space="0" w:color="auto"/>
        <w:left w:val="none" w:sz="0" w:space="0" w:color="auto"/>
        <w:bottom w:val="none" w:sz="0" w:space="0" w:color="auto"/>
        <w:right w:val="none" w:sz="0" w:space="0" w:color="auto"/>
      </w:divBdr>
    </w:div>
    <w:div w:id="1178076462">
      <w:bodyDiv w:val="1"/>
      <w:marLeft w:val="0"/>
      <w:marRight w:val="0"/>
      <w:marTop w:val="0"/>
      <w:marBottom w:val="0"/>
      <w:divBdr>
        <w:top w:val="none" w:sz="0" w:space="0" w:color="auto"/>
        <w:left w:val="none" w:sz="0" w:space="0" w:color="auto"/>
        <w:bottom w:val="none" w:sz="0" w:space="0" w:color="auto"/>
        <w:right w:val="none" w:sz="0" w:space="0" w:color="auto"/>
      </w:divBdr>
    </w:div>
    <w:div w:id="1465150188">
      <w:bodyDiv w:val="1"/>
      <w:marLeft w:val="0"/>
      <w:marRight w:val="0"/>
      <w:marTop w:val="0"/>
      <w:marBottom w:val="0"/>
      <w:divBdr>
        <w:top w:val="none" w:sz="0" w:space="0" w:color="auto"/>
        <w:left w:val="none" w:sz="0" w:space="0" w:color="auto"/>
        <w:bottom w:val="none" w:sz="0" w:space="0" w:color="auto"/>
        <w:right w:val="none" w:sz="0" w:space="0" w:color="auto"/>
      </w:divBdr>
    </w:div>
    <w:div w:id="1786341656">
      <w:bodyDiv w:val="1"/>
      <w:marLeft w:val="0"/>
      <w:marRight w:val="0"/>
      <w:marTop w:val="0"/>
      <w:marBottom w:val="0"/>
      <w:divBdr>
        <w:top w:val="none" w:sz="0" w:space="0" w:color="auto"/>
        <w:left w:val="none" w:sz="0" w:space="0" w:color="auto"/>
        <w:bottom w:val="none" w:sz="0" w:space="0" w:color="auto"/>
        <w:right w:val="none" w:sz="0" w:space="0" w:color="auto"/>
      </w:divBdr>
    </w:div>
    <w:div w:id="1790856919">
      <w:bodyDiv w:val="1"/>
      <w:marLeft w:val="0"/>
      <w:marRight w:val="0"/>
      <w:marTop w:val="0"/>
      <w:marBottom w:val="0"/>
      <w:divBdr>
        <w:top w:val="none" w:sz="0" w:space="0" w:color="auto"/>
        <w:left w:val="none" w:sz="0" w:space="0" w:color="auto"/>
        <w:bottom w:val="none" w:sz="0" w:space="0" w:color="auto"/>
        <w:right w:val="none" w:sz="0" w:space="0" w:color="auto"/>
      </w:divBdr>
    </w:div>
    <w:div w:id="1813130953">
      <w:bodyDiv w:val="1"/>
      <w:marLeft w:val="0"/>
      <w:marRight w:val="0"/>
      <w:marTop w:val="0"/>
      <w:marBottom w:val="0"/>
      <w:divBdr>
        <w:top w:val="none" w:sz="0" w:space="0" w:color="auto"/>
        <w:left w:val="none" w:sz="0" w:space="0" w:color="auto"/>
        <w:bottom w:val="none" w:sz="0" w:space="0" w:color="auto"/>
        <w:right w:val="none" w:sz="0" w:space="0" w:color="auto"/>
      </w:divBdr>
    </w:div>
    <w:div w:id="1911184892">
      <w:bodyDiv w:val="1"/>
      <w:marLeft w:val="0"/>
      <w:marRight w:val="0"/>
      <w:marTop w:val="0"/>
      <w:marBottom w:val="0"/>
      <w:divBdr>
        <w:top w:val="none" w:sz="0" w:space="0" w:color="auto"/>
        <w:left w:val="none" w:sz="0" w:space="0" w:color="auto"/>
        <w:bottom w:val="none" w:sz="0" w:space="0" w:color="auto"/>
        <w:right w:val="none" w:sz="0" w:space="0" w:color="auto"/>
      </w:divBdr>
    </w:div>
    <w:div w:id="1936286565">
      <w:bodyDiv w:val="1"/>
      <w:marLeft w:val="0"/>
      <w:marRight w:val="0"/>
      <w:marTop w:val="0"/>
      <w:marBottom w:val="0"/>
      <w:divBdr>
        <w:top w:val="none" w:sz="0" w:space="0" w:color="auto"/>
        <w:left w:val="none" w:sz="0" w:space="0" w:color="auto"/>
        <w:bottom w:val="none" w:sz="0" w:space="0" w:color="auto"/>
        <w:right w:val="none" w:sz="0" w:space="0" w:color="auto"/>
      </w:divBdr>
    </w:div>
    <w:div w:id="1970475786">
      <w:bodyDiv w:val="1"/>
      <w:marLeft w:val="0"/>
      <w:marRight w:val="0"/>
      <w:marTop w:val="0"/>
      <w:marBottom w:val="0"/>
      <w:divBdr>
        <w:top w:val="none" w:sz="0" w:space="0" w:color="auto"/>
        <w:left w:val="none" w:sz="0" w:space="0" w:color="auto"/>
        <w:bottom w:val="none" w:sz="0" w:space="0" w:color="auto"/>
        <w:right w:val="none" w:sz="0" w:space="0" w:color="auto"/>
      </w:divBdr>
    </w:div>
    <w:div w:id="1983196987">
      <w:bodyDiv w:val="1"/>
      <w:marLeft w:val="0"/>
      <w:marRight w:val="0"/>
      <w:marTop w:val="0"/>
      <w:marBottom w:val="0"/>
      <w:divBdr>
        <w:top w:val="none" w:sz="0" w:space="0" w:color="auto"/>
        <w:left w:val="none" w:sz="0" w:space="0" w:color="auto"/>
        <w:bottom w:val="none" w:sz="0" w:space="0" w:color="auto"/>
        <w:right w:val="none" w:sz="0" w:space="0" w:color="auto"/>
      </w:divBdr>
    </w:div>
    <w:div w:id="20247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77857&amp;date=30.09.20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3809</Words>
  <Characters>21716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user80</dc:creator>
  <cp:lastModifiedBy>user80</cp:lastModifiedBy>
  <cp:revision>2</cp:revision>
  <dcterms:created xsi:type="dcterms:W3CDTF">2022-06-14T14:11:00Z</dcterms:created>
  <dcterms:modified xsi:type="dcterms:W3CDTF">2022-06-14T14:11:00Z</dcterms:modified>
</cp:coreProperties>
</file>