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A70" w:rsidRPr="009E741E" w:rsidRDefault="00C80A70" w:rsidP="00910266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color w:val="26282F"/>
          <w:szCs w:val="28"/>
          <w:lang w:eastAsia="ru-RU"/>
        </w:rPr>
      </w:pPr>
      <w:bookmarkStart w:id="0" w:name="sub_21001"/>
      <w:r w:rsidRPr="009E741E">
        <w:rPr>
          <w:rFonts w:eastAsia="Times New Roman" w:cs="Times New Roman"/>
          <w:b/>
          <w:bCs/>
          <w:color w:val="26282F"/>
          <w:szCs w:val="28"/>
          <w:lang w:eastAsia="ru-RU"/>
        </w:rPr>
        <w:t>ПАСПОРТ</w:t>
      </w:r>
      <w:r w:rsidR="00910266">
        <w:rPr>
          <w:rFonts w:eastAsia="Times New Roman" w:cs="Times New Roman"/>
          <w:b/>
          <w:bCs/>
          <w:color w:val="26282F"/>
          <w:szCs w:val="28"/>
          <w:lang w:eastAsia="ru-RU"/>
        </w:rPr>
        <w:t xml:space="preserve"> </w:t>
      </w:r>
    </w:p>
    <w:bookmarkEnd w:id="0"/>
    <w:p w:rsidR="001214FB" w:rsidRDefault="001214FB" w:rsidP="001214F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cs="Times New Roman"/>
          <w:b/>
          <w:szCs w:val="28"/>
        </w:rPr>
      </w:pPr>
      <w:r>
        <w:rPr>
          <w:rFonts w:cs="Times New Roman"/>
          <w:b/>
          <w:bCs/>
          <w:color w:val="26282F"/>
          <w:szCs w:val="28"/>
        </w:rPr>
        <w:t>муниципальной  программы</w:t>
      </w:r>
      <w:r>
        <w:rPr>
          <w:rFonts w:cs="Times New Roman"/>
          <w:b/>
          <w:szCs w:val="28"/>
        </w:rPr>
        <w:t xml:space="preserve"> муниципального образования </w:t>
      </w:r>
    </w:p>
    <w:p w:rsidR="001214FB" w:rsidRPr="00C80A70" w:rsidRDefault="001214FB" w:rsidP="001214F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Динской район </w:t>
      </w:r>
      <w:r w:rsidR="00B007B3">
        <w:rPr>
          <w:rFonts w:cs="Times New Roman"/>
          <w:b/>
          <w:szCs w:val="28"/>
        </w:rPr>
        <w:t>«Развитие сельского хозяйства»</w:t>
      </w:r>
    </w:p>
    <w:p w:rsidR="00AF45DA" w:rsidRDefault="00AF45DA" w:rsidP="00C80A7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</w:p>
    <w:p w:rsidR="00AF45DA" w:rsidRPr="00C80A70" w:rsidRDefault="00AF45DA" w:rsidP="00C80A7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</w:p>
    <w:tbl>
      <w:tblPr>
        <w:tblStyle w:val="a3"/>
        <w:tblW w:w="9747" w:type="dxa"/>
        <w:tblLook w:val="04A0"/>
      </w:tblPr>
      <w:tblGrid>
        <w:gridCol w:w="2802"/>
        <w:gridCol w:w="6945"/>
      </w:tblGrid>
      <w:tr w:rsidR="00C80A70" w:rsidRPr="00C80A70" w:rsidTr="00377206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</w:tcPr>
          <w:p w:rsidR="00377206" w:rsidRDefault="009E5D7C" w:rsidP="009102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Координатор</w:t>
            </w:r>
            <w:r w:rsidR="003772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80A70" w:rsidRPr="00C80A70" w:rsidRDefault="00C80A70" w:rsidP="009102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0A70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="00377206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7573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80A70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</w:t>
            </w:r>
          </w:p>
        </w:tc>
        <w:tc>
          <w:tcPr>
            <w:tcW w:w="6945" w:type="dxa"/>
            <w:tcBorders>
              <w:top w:val="nil"/>
              <w:left w:val="nil"/>
              <w:bottom w:val="nil"/>
              <w:right w:val="nil"/>
            </w:tcBorders>
          </w:tcPr>
          <w:p w:rsidR="00C80A70" w:rsidRPr="00C80A70" w:rsidRDefault="00377206" w:rsidP="009102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сельского хозяйства</w:t>
            </w:r>
            <w:r w:rsidR="009E5D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80A70" w:rsidRPr="00C80A70">
              <w:rPr>
                <w:rFonts w:ascii="Times New Roman" w:hAnsi="Times New Roman" w:cs="Times New Roman"/>
                <w:sz w:val="28"/>
                <w:szCs w:val="28"/>
              </w:rPr>
              <w:t>администра</w:t>
            </w:r>
            <w:r w:rsidR="00AF45DA">
              <w:rPr>
                <w:rFonts w:ascii="Times New Roman" w:hAnsi="Times New Roman" w:cs="Times New Roman"/>
                <w:sz w:val="28"/>
                <w:szCs w:val="28"/>
              </w:rPr>
              <w:t>ции мун</w:t>
            </w:r>
            <w:r w:rsidR="00AF45D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AF45DA">
              <w:rPr>
                <w:rFonts w:ascii="Times New Roman" w:hAnsi="Times New Roman" w:cs="Times New Roman"/>
                <w:sz w:val="28"/>
                <w:szCs w:val="28"/>
              </w:rPr>
              <w:t xml:space="preserve">ципального образования </w:t>
            </w:r>
            <w:r w:rsidR="00C80A70" w:rsidRPr="00C80A70">
              <w:rPr>
                <w:rFonts w:ascii="Times New Roman" w:hAnsi="Times New Roman" w:cs="Times New Roman"/>
                <w:sz w:val="28"/>
                <w:szCs w:val="28"/>
              </w:rPr>
              <w:t>Динской район</w:t>
            </w:r>
          </w:p>
        </w:tc>
      </w:tr>
      <w:tr w:rsidR="0034242E" w:rsidRPr="00C80A70" w:rsidTr="00377206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</w:tcPr>
          <w:p w:rsidR="00377206" w:rsidRDefault="0034242E" w:rsidP="007573DC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34242E">
              <w:rPr>
                <w:rFonts w:ascii="Times New Roman" w:hAnsi="Times New Roman" w:cs="Times New Roman"/>
                <w:sz w:val="28"/>
                <w:szCs w:val="28"/>
              </w:rPr>
              <w:t>Координатор</w:t>
            </w:r>
            <w:r w:rsidR="001214FB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cs="Times New Roman"/>
                <w:szCs w:val="28"/>
              </w:rPr>
              <w:t xml:space="preserve"> </w:t>
            </w:r>
            <w:r w:rsidR="007573DC">
              <w:rPr>
                <w:rFonts w:cs="Times New Roman"/>
                <w:szCs w:val="28"/>
              </w:rPr>
              <w:t xml:space="preserve"> </w:t>
            </w:r>
            <w:r w:rsidR="00377206">
              <w:rPr>
                <w:rFonts w:cs="Times New Roman"/>
                <w:szCs w:val="28"/>
              </w:rPr>
              <w:t xml:space="preserve">  </w:t>
            </w:r>
          </w:p>
          <w:p w:rsidR="0034242E" w:rsidRPr="00C80A70" w:rsidRDefault="0034242E" w:rsidP="007573DC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1214FB">
              <w:rPr>
                <w:rFonts w:ascii="Times New Roman" w:hAnsi="Times New Roman" w:cs="Times New Roman"/>
                <w:sz w:val="28"/>
                <w:szCs w:val="28"/>
              </w:rPr>
              <w:t xml:space="preserve">одпрограмм </w:t>
            </w:r>
            <w:r w:rsidR="00377206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="009B2B1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945" w:type="dxa"/>
            <w:tcBorders>
              <w:top w:val="nil"/>
              <w:left w:val="nil"/>
              <w:bottom w:val="nil"/>
              <w:right w:val="nil"/>
            </w:tcBorders>
          </w:tcPr>
          <w:p w:rsidR="0034242E" w:rsidRPr="00C80A70" w:rsidRDefault="00865085" w:rsidP="00910266">
            <w:pPr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  <w:r w:rsidRPr="00865085">
              <w:rPr>
                <w:rFonts w:ascii="Times New Roman" w:hAnsi="Times New Roman" w:cs="Times New Roman"/>
                <w:sz w:val="28"/>
                <w:szCs w:val="28"/>
              </w:rPr>
              <w:t>не предусмотрен</w:t>
            </w:r>
          </w:p>
        </w:tc>
      </w:tr>
      <w:tr w:rsidR="00C80A70" w:rsidRPr="00C80A70" w:rsidTr="00377206">
        <w:trPr>
          <w:trHeight w:val="1240"/>
        </w:trPr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</w:tcPr>
          <w:p w:rsidR="00377206" w:rsidRDefault="0034242E" w:rsidP="007573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  <w:r w:rsidR="001214F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C80A70" w:rsidRPr="00C80A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B2B18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:rsidR="00C80A70" w:rsidRPr="00C80A70" w:rsidRDefault="00C80A70" w:rsidP="007573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0A70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="009B2B18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r w:rsidRPr="00C80A70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945" w:type="dxa"/>
            <w:tcBorders>
              <w:top w:val="nil"/>
              <w:left w:val="nil"/>
              <w:bottom w:val="nil"/>
              <w:right w:val="nil"/>
            </w:tcBorders>
          </w:tcPr>
          <w:p w:rsidR="00C80A70" w:rsidRPr="00C80A70" w:rsidRDefault="00AF45DA" w:rsidP="00F86F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</w:t>
            </w:r>
            <w:r w:rsidR="00C80A70" w:rsidRPr="00C80A70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хозяйства </w:t>
            </w:r>
            <w:r w:rsidR="003772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80A70" w:rsidRPr="00C80A7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377206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C80A70" w:rsidRPr="00C80A70">
              <w:rPr>
                <w:rFonts w:ascii="Times New Roman" w:hAnsi="Times New Roman" w:cs="Times New Roman"/>
                <w:sz w:val="28"/>
                <w:szCs w:val="28"/>
              </w:rPr>
              <w:t>муниципально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 образования </w:t>
            </w:r>
            <w:r w:rsidR="00C80A70" w:rsidRPr="00C80A70">
              <w:rPr>
                <w:rFonts w:ascii="Times New Roman" w:hAnsi="Times New Roman" w:cs="Times New Roman"/>
                <w:sz w:val="28"/>
                <w:szCs w:val="28"/>
              </w:rPr>
              <w:t>Динской район</w:t>
            </w:r>
          </w:p>
        </w:tc>
      </w:tr>
      <w:tr w:rsidR="003B7C22" w:rsidRPr="00C80A70" w:rsidTr="00377206">
        <w:trPr>
          <w:trHeight w:val="795"/>
        </w:trPr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</w:tcPr>
          <w:p w:rsidR="00377206" w:rsidRDefault="007573DC" w:rsidP="003772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 </w:t>
            </w:r>
          </w:p>
          <w:p w:rsidR="00377206" w:rsidRDefault="00377206" w:rsidP="003772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3B7C22" w:rsidRPr="003B7C22">
              <w:rPr>
                <w:rFonts w:ascii="Times New Roman" w:hAnsi="Times New Roman" w:cs="Times New Roman"/>
                <w:sz w:val="28"/>
                <w:szCs w:val="28"/>
              </w:rPr>
              <w:t>униц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ипа</w:t>
            </w:r>
            <w:r w:rsidR="003B7C22" w:rsidRPr="003B7C22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3B7C22" w:rsidRPr="003B7C22">
              <w:rPr>
                <w:rFonts w:ascii="Times New Roman" w:hAnsi="Times New Roman" w:cs="Times New Roman"/>
                <w:sz w:val="28"/>
                <w:szCs w:val="28"/>
              </w:rPr>
              <w:t xml:space="preserve">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B7C22" w:rsidRPr="003B7C22" w:rsidRDefault="003B7C22" w:rsidP="003772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7C22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945" w:type="dxa"/>
            <w:tcBorders>
              <w:top w:val="nil"/>
              <w:left w:val="nil"/>
              <w:bottom w:val="nil"/>
              <w:right w:val="nil"/>
            </w:tcBorders>
          </w:tcPr>
          <w:p w:rsidR="003B7C22" w:rsidRDefault="003B7C22" w:rsidP="00F86F76">
            <w:pPr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  <w:r w:rsidRPr="00865085"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</w:tc>
      </w:tr>
      <w:tr w:rsidR="00A50DB4" w:rsidRPr="00C80A70" w:rsidTr="00377206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</w:tcPr>
          <w:p w:rsidR="00377206" w:rsidRDefault="009E5D7C" w:rsidP="003772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Ведомственные </w:t>
            </w:r>
          </w:p>
          <w:p w:rsidR="00A50DB4" w:rsidRPr="00865085" w:rsidRDefault="00A50DB4" w:rsidP="003772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085">
              <w:rPr>
                <w:rFonts w:ascii="Times New Roman" w:hAnsi="Times New Roman" w:cs="Times New Roman"/>
                <w:sz w:val="28"/>
                <w:szCs w:val="28"/>
              </w:rPr>
              <w:t>целевые</w:t>
            </w:r>
            <w:r w:rsidR="00377206">
              <w:rPr>
                <w:rFonts w:ascii="Times New Roman" w:hAnsi="Times New Roman" w:cs="Times New Roman"/>
                <w:sz w:val="28"/>
                <w:szCs w:val="28"/>
              </w:rPr>
              <w:t xml:space="preserve"> прог</w:t>
            </w:r>
            <w:r w:rsidR="009E5D7C">
              <w:rPr>
                <w:rFonts w:ascii="Times New Roman" w:hAnsi="Times New Roman" w:cs="Times New Roman"/>
                <w:sz w:val="28"/>
                <w:szCs w:val="28"/>
              </w:rPr>
              <w:t>ра</w:t>
            </w:r>
            <w:r w:rsidRPr="00865085">
              <w:rPr>
                <w:rFonts w:ascii="Times New Roman" w:hAnsi="Times New Roman" w:cs="Times New Roman"/>
                <w:sz w:val="28"/>
                <w:szCs w:val="28"/>
              </w:rPr>
              <w:t>ммы</w:t>
            </w:r>
          </w:p>
        </w:tc>
        <w:tc>
          <w:tcPr>
            <w:tcW w:w="6945" w:type="dxa"/>
            <w:tcBorders>
              <w:top w:val="nil"/>
              <w:left w:val="nil"/>
              <w:bottom w:val="nil"/>
              <w:right w:val="nil"/>
            </w:tcBorders>
          </w:tcPr>
          <w:p w:rsidR="00A50DB4" w:rsidRPr="00865085" w:rsidRDefault="00A50DB4" w:rsidP="009102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085"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</w:tc>
      </w:tr>
      <w:tr w:rsidR="00C80A70" w:rsidRPr="00C80A70" w:rsidTr="00377206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</w:tcPr>
          <w:p w:rsidR="00C80A70" w:rsidRPr="00C80A70" w:rsidRDefault="00377206" w:rsidP="009102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Цели муниципальной </w:t>
            </w:r>
            <w:r w:rsidR="00C80A70" w:rsidRPr="00FB1420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945" w:type="dxa"/>
            <w:tcBorders>
              <w:top w:val="nil"/>
              <w:left w:val="nil"/>
              <w:bottom w:val="nil"/>
              <w:right w:val="nil"/>
            </w:tcBorders>
          </w:tcPr>
          <w:p w:rsidR="009E5D7C" w:rsidRDefault="009E5D7C" w:rsidP="007573D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857BBC" w:rsidRPr="009E741E">
              <w:rPr>
                <w:rFonts w:ascii="Times New Roman" w:hAnsi="Times New Roman" w:cs="Times New Roman"/>
                <w:sz w:val="28"/>
                <w:szCs w:val="28"/>
              </w:rPr>
              <w:t>устойчивое развитие</w:t>
            </w:r>
            <w:r w:rsidR="00C80A70" w:rsidRPr="00C80A70">
              <w:rPr>
                <w:rFonts w:ascii="Times New Roman" w:hAnsi="Times New Roman" w:cs="Times New Roman"/>
                <w:sz w:val="28"/>
                <w:szCs w:val="28"/>
              </w:rPr>
              <w:t xml:space="preserve"> производства</w:t>
            </w:r>
            <w:r w:rsidR="007573DC">
              <w:rPr>
                <w:rFonts w:ascii="Times New Roman" w:hAnsi="Times New Roman" w:cs="Times New Roman"/>
                <w:sz w:val="28"/>
                <w:szCs w:val="28"/>
              </w:rPr>
              <w:t xml:space="preserve"> сельскохозяйс</w:t>
            </w:r>
            <w:r w:rsidR="007573DC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7573DC">
              <w:rPr>
                <w:rFonts w:ascii="Times New Roman" w:hAnsi="Times New Roman" w:cs="Times New Roman"/>
                <w:sz w:val="28"/>
                <w:szCs w:val="28"/>
              </w:rPr>
              <w:t>венной продукции;</w:t>
            </w:r>
            <w:r w:rsidR="00C80A70" w:rsidRPr="00C80A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573DC" w:rsidRDefault="009E5D7C" w:rsidP="007573D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80A70" w:rsidRPr="00C80A70">
              <w:rPr>
                <w:rFonts w:ascii="Times New Roman" w:hAnsi="Times New Roman" w:cs="Times New Roman"/>
                <w:sz w:val="28"/>
                <w:szCs w:val="28"/>
              </w:rPr>
              <w:t xml:space="preserve">улучшение материального положения жителей </w:t>
            </w:r>
            <w:r w:rsidR="00377206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C80A70" w:rsidRPr="00C80A70">
              <w:rPr>
                <w:rFonts w:ascii="Times New Roman" w:hAnsi="Times New Roman" w:cs="Times New Roman"/>
                <w:sz w:val="28"/>
                <w:szCs w:val="28"/>
              </w:rPr>
              <w:t>сельской местно</w:t>
            </w:r>
            <w:r w:rsidR="007573DC">
              <w:rPr>
                <w:rFonts w:ascii="Times New Roman" w:hAnsi="Times New Roman" w:cs="Times New Roman"/>
                <w:sz w:val="28"/>
                <w:szCs w:val="28"/>
              </w:rPr>
              <w:t xml:space="preserve">сти; </w:t>
            </w:r>
          </w:p>
          <w:p w:rsidR="007573DC" w:rsidRDefault="009E5D7C" w:rsidP="007573D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80A70" w:rsidRPr="00C80A70">
              <w:rPr>
                <w:rFonts w:ascii="Times New Roman" w:hAnsi="Times New Roman" w:cs="Times New Roman"/>
                <w:sz w:val="28"/>
                <w:szCs w:val="28"/>
              </w:rPr>
              <w:t>повышение занятости и жизненного уровня сельского населе</w:t>
            </w:r>
            <w:r w:rsidR="007573DC">
              <w:rPr>
                <w:rFonts w:ascii="Times New Roman" w:hAnsi="Times New Roman" w:cs="Times New Roman"/>
                <w:sz w:val="28"/>
                <w:szCs w:val="28"/>
              </w:rPr>
              <w:t>ния;</w:t>
            </w:r>
          </w:p>
          <w:p w:rsidR="00C80A70" w:rsidRPr="00C80A70" w:rsidRDefault="009E5D7C" w:rsidP="007573D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80A70" w:rsidRPr="00C80A70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условий для создания и устойчивого </w:t>
            </w:r>
            <w:r w:rsidR="00377206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C80A70" w:rsidRPr="00C80A70">
              <w:rPr>
                <w:rFonts w:ascii="Times New Roman" w:hAnsi="Times New Roman" w:cs="Times New Roman"/>
                <w:sz w:val="28"/>
                <w:szCs w:val="28"/>
              </w:rPr>
              <w:t>развития малых форм хозяйствования в АПК</w:t>
            </w:r>
            <w:r w:rsidR="007573D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80A70" w:rsidRPr="00C80A70" w:rsidTr="00377206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</w:tcPr>
          <w:p w:rsidR="00C80A70" w:rsidRPr="00C80A70" w:rsidRDefault="00857BBC" w:rsidP="009E5D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</w:t>
            </w:r>
            <w:r w:rsidR="009E5D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80A70" w:rsidRPr="00C80A70">
              <w:rPr>
                <w:rFonts w:ascii="Times New Roman" w:hAnsi="Times New Roman" w:cs="Times New Roman"/>
                <w:sz w:val="28"/>
                <w:szCs w:val="28"/>
              </w:rPr>
              <w:t>муниципал</w:t>
            </w:r>
            <w:r w:rsidR="00C80A70" w:rsidRPr="00C80A70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C80A70" w:rsidRPr="00C80A70">
              <w:rPr>
                <w:rFonts w:ascii="Times New Roman" w:hAnsi="Times New Roman" w:cs="Times New Roman"/>
                <w:sz w:val="28"/>
                <w:szCs w:val="28"/>
              </w:rPr>
              <w:t xml:space="preserve">ной </w:t>
            </w:r>
            <w:r w:rsidR="009E5D7C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        </w:t>
            </w:r>
          </w:p>
        </w:tc>
        <w:tc>
          <w:tcPr>
            <w:tcW w:w="6945" w:type="dxa"/>
            <w:tcBorders>
              <w:top w:val="nil"/>
              <w:left w:val="nil"/>
              <w:bottom w:val="nil"/>
              <w:right w:val="nil"/>
            </w:tcBorders>
          </w:tcPr>
          <w:p w:rsidR="007573DC" w:rsidRDefault="009E5D7C" w:rsidP="007573D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C80A70" w:rsidRPr="00C80A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привлечение кадров в сельск</w:t>
            </w:r>
            <w:r w:rsidR="00865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охозяйст</w:t>
            </w:r>
            <w:r w:rsidR="00757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венный сектор экономики;</w:t>
            </w:r>
          </w:p>
          <w:p w:rsidR="00352C98" w:rsidRDefault="009E5D7C" w:rsidP="007573D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C80A70" w:rsidRPr="00C80A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совершен</w:t>
            </w:r>
            <w:r w:rsidR="00757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ствование </w:t>
            </w:r>
            <w:r w:rsidR="00C80A70" w:rsidRPr="00C80A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профессионального мастерства</w:t>
            </w:r>
            <w:r w:rsidR="00A247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работников сельского хозяйства</w:t>
            </w:r>
            <w:r w:rsidR="00857B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7573DC" w:rsidRDefault="009E5D7C" w:rsidP="007573D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C80A70" w:rsidRPr="00C80A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пропаганда и повсеместное внедрение пе</w:t>
            </w:r>
            <w:r w:rsidR="00857B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редовых приемов и методов труда</w:t>
            </w:r>
            <w:r w:rsidR="00A247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сельскохозяйственном пр</w:t>
            </w:r>
            <w:r w:rsidR="00A247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A247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изводстве</w:t>
            </w:r>
            <w:r w:rsidR="00865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653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80A70" w:rsidRPr="00C80A70">
              <w:rPr>
                <w:rFonts w:ascii="Times New Roman" w:hAnsi="Times New Roman" w:cs="Times New Roman"/>
                <w:sz w:val="28"/>
                <w:szCs w:val="28"/>
              </w:rPr>
              <w:t>применение мер морального и материальн</w:t>
            </w:r>
            <w:r w:rsidR="00C80A70" w:rsidRPr="00C80A7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C80A70" w:rsidRPr="00C80A70">
              <w:rPr>
                <w:rFonts w:ascii="Times New Roman" w:hAnsi="Times New Roman" w:cs="Times New Roman"/>
                <w:sz w:val="28"/>
                <w:szCs w:val="28"/>
              </w:rPr>
              <w:t>го стимулирования за высокопро</w:t>
            </w:r>
            <w:r w:rsidR="00D5788B">
              <w:rPr>
                <w:rFonts w:ascii="Times New Roman" w:hAnsi="Times New Roman" w:cs="Times New Roman"/>
                <w:sz w:val="28"/>
                <w:szCs w:val="28"/>
              </w:rPr>
              <w:t>изводительный и кач</w:t>
            </w:r>
            <w:r w:rsidR="00D5788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D5788B">
              <w:rPr>
                <w:rFonts w:ascii="Times New Roman" w:hAnsi="Times New Roman" w:cs="Times New Roman"/>
                <w:sz w:val="28"/>
                <w:szCs w:val="28"/>
              </w:rPr>
              <w:t>ственный</w:t>
            </w:r>
            <w:r w:rsidR="00C80A70" w:rsidRPr="00C80A70">
              <w:rPr>
                <w:rFonts w:ascii="Times New Roman" w:hAnsi="Times New Roman" w:cs="Times New Roman"/>
                <w:sz w:val="28"/>
                <w:szCs w:val="28"/>
              </w:rPr>
              <w:t xml:space="preserve"> труд</w:t>
            </w:r>
            <w:r w:rsidR="00865DDD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7573DC" w:rsidRDefault="009E5D7C" w:rsidP="007573D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D44271">
              <w:rPr>
                <w:rFonts w:ascii="Times New Roman" w:hAnsi="Times New Roman" w:cs="Times New Roman"/>
                <w:sz w:val="28"/>
                <w:szCs w:val="28"/>
              </w:rPr>
              <w:t>оказание финансовой поддержки для развития малых форм хозяйствования агропромышленного комплекса</w:t>
            </w:r>
            <w:r w:rsidR="00865DDD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7573DC" w:rsidRDefault="009E5D7C" w:rsidP="007573D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865DDD">
              <w:rPr>
                <w:rFonts w:ascii="Times New Roman" w:hAnsi="Times New Roman" w:cs="Times New Roman"/>
                <w:sz w:val="28"/>
                <w:szCs w:val="28"/>
              </w:rPr>
              <w:t>доведение до сельскохозяйственных производителей современных технологий выращивания сельскохозя</w:t>
            </w:r>
            <w:r w:rsidR="00865DDD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="00865DDD">
              <w:rPr>
                <w:rFonts w:ascii="Times New Roman" w:hAnsi="Times New Roman" w:cs="Times New Roman"/>
                <w:sz w:val="28"/>
                <w:szCs w:val="28"/>
              </w:rPr>
              <w:t>ственных культур</w:t>
            </w:r>
            <w:r w:rsidR="007573D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80A70" w:rsidRPr="00C80A70" w:rsidRDefault="009E5D7C" w:rsidP="007573D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377206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информационных </w:t>
            </w:r>
            <w:r w:rsidR="008E6B51">
              <w:rPr>
                <w:rFonts w:ascii="Times New Roman" w:hAnsi="Times New Roman" w:cs="Times New Roman"/>
                <w:sz w:val="28"/>
                <w:szCs w:val="28"/>
              </w:rPr>
              <w:t>услуг в области сельского хозяйства</w:t>
            </w:r>
            <w:r w:rsidR="007573D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80A70" w:rsidRPr="00C80A70" w:rsidTr="00377206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</w:tcPr>
          <w:p w:rsidR="00C80A70" w:rsidRPr="00274F82" w:rsidRDefault="00C80A70" w:rsidP="009102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F8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Перечень целевых показателей </w:t>
            </w:r>
            <w:r w:rsidR="009E5D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77206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Pr="00274F82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="00377206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274F82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945" w:type="dxa"/>
            <w:tcBorders>
              <w:top w:val="nil"/>
              <w:left w:val="nil"/>
              <w:bottom w:val="nil"/>
              <w:right w:val="nil"/>
            </w:tcBorders>
          </w:tcPr>
          <w:p w:rsidR="007573DC" w:rsidRDefault="009E5D7C" w:rsidP="0091026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7773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411D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аловой сбор зерна зерновых колосовых </w:t>
            </w:r>
            <w:r w:rsidR="007C3E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зернобоб</w:t>
            </w:r>
            <w:r w:rsidR="007C3E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7C3E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вых (в весе после </w:t>
            </w:r>
            <w:r w:rsidR="009B2B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7C3E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доработки);</w:t>
            </w:r>
            <w:r w:rsidR="00653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C3E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7573DC" w:rsidRDefault="009E5D7C" w:rsidP="0091026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7C3E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количество проведенных мероприятий; </w:t>
            </w:r>
          </w:p>
          <w:p w:rsidR="007573DC" w:rsidRDefault="007C3E08" w:rsidP="0091026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количество привлеченных участников мероприятий; </w:t>
            </w:r>
          </w:p>
          <w:p w:rsidR="007573DC" w:rsidRDefault="009E5D7C" w:rsidP="0091026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7C3E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оличество проведенных семинаров</w:t>
            </w:r>
            <w:r w:rsidR="003772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7C3E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совещаний; </w:t>
            </w:r>
          </w:p>
          <w:p w:rsidR="009E5D7C" w:rsidRDefault="009E5D7C" w:rsidP="0091026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7C3E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обучившихся;</w:t>
            </w:r>
            <w:r w:rsidR="00757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7C3E08" w:rsidRPr="00274F82" w:rsidRDefault="009E5D7C" w:rsidP="0091026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7C3E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получателей субсидий</w:t>
            </w:r>
            <w:r w:rsidR="00757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C80A70" w:rsidRPr="00C80A70" w:rsidTr="00377206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</w:tcPr>
          <w:p w:rsidR="00C80A70" w:rsidRPr="00C80A70" w:rsidRDefault="00857BBC" w:rsidP="009102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</w:t>
            </w:r>
            <w:r w:rsidR="00C80A70" w:rsidRPr="00C80A70">
              <w:rPr>
                <w:rFonts w:ascii="Times New Roman" w:hAnsi="Times New Roman" w:cs="Times New Roman"/>
                <w:sz w:val="28"/>
                <w:szCs w:val="28"/>
              </w:rPr>
              <w:t xml:space="preserve"> реализации муниципальной </w:t>
            </w:r>
            <w:r w:rsidR="000C1C1D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C80A70" w:rsidRPr="00C80A70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945" w:type="dxa"/>
            <w:tcBorders>
              <w:top w:val="nil"/>
              <w:left w:val="nil"/>
              <w:bottom w:val="nil"/>
              <w:right w:val="nil"/>
            </w:tcBorders>
          </w:tcPr>
          <w:p w:rsidR="00C80A70" w:rsidRPr="00C80A70" w:rsidRDefault="0034242E" w:rsidP="009102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2015-2018</w:t>
            </w:r>
            <w:r w:rsidR="00C80A70" w:rsidRPr="00C80A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C80A70" w:rsidRPr="00C80A70" w:rsidTr="00377206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</w:tcPr>
          <w:p w:rsidR="00C80A70" w:rsidRPr="00A24708" w:rsidRDefault="00C80A70" w:rsidP="009102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4708">
              <w:rPr>
                <w:rFonts w:ascii="Times New Roman" w:hAnsi="Times New Roman" w:cs="Times New Roman"/>
                <w:sz w:val="28"/>
                <w:szCs w:val="28"/>
              </w:rPr>
              <w:t xml:space="preserve">Объемы бюджетных ассигнований </w:t>
            </w:r>
            <w:r w:rsidR="000C1C1D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Pr="00A24708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="00377206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A24708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945" w:type="dxa"/>
            <w:tcBorders>
              <w:top w:val="nil"/>
              <w:left w:val="nil"/>
              <w:bottom w:val="nil"/>
              <w:right w:val="nil"/>
            </w:tcBorders>
          </w:tcPr>
          <w:p w:rsidR="00505FF4" w:rsidRDefault="00C80A70" w:rsidP="00910266">
            <w:pPr>
              <w:autoSpaceDE w:val="0"/>
              <w:autoSpaceDN w:val="0"/>
              <w:adjustRightInd w:val="0"/>
              <w:spacing w:line="340" w:lineRule="exact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47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общий объем финансирования</w:t>
            </w:r>
            <w:r w:rsidR="00F86F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247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</w:t>
            </w:r>
            <w:r w:rsidR="00A839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37850,7 </w:t>
            </w:r>
            <w:r w:rsidR="00C36F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руб.</w:t>
            </w:r>
            <w:r w:rsidR="00910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 том числе</w:t>
            </w:r>
            <w:r w:rsidR="00C36F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:rsidR="00505FF4" w:rsidRDefault="00910266" w:rsidP="00910266">
            <w:pPr>
              <w:autoSpaceDE w:val="0"/>
              <w:autoSpaceDN w:val="0"/>
              <w:adjustRightInd w:val="0"/>
              <w:spacing w:line="340" w:lineRule="exact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2015 год </w:t>
            </w:r>
            <w:r w:rsidR="003424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057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7135,5</w:t>
            </w:r>
            <w:r w:rsidR="00505F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руб.;</w:t>
            </w:r>
          </w:p>
          <w:p w:rsidR="00505FF4" w:rsidRPr="00A24708" w:rsidRDefault="00910266" w:rsidP="00910266">
            <w:pPr>
              <w:autoSpaceDE w:val="0"/>
              <w:autoSpaceDN w:val="0"/>
              <w:adjustRightInd w:val="0"/>
              <w:spacing w:line="340" w:lineRule="exact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2016 год </w:t>
            </w:r>
            <w:r w:rsidR="003424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839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10238,4 </w:t>
            </w:r>
            <w:r w:rsidR="00505F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руб.;</w:t>
            </w:r>
          </w:p>
          <w:p w:rsidR="00C80A70" w:rsidRDefault="00910266" w:rsidP="00910266">
            <w:pPr>
              <w:autoSpaceDE w:val="0"/>
              <w:autoSpaceDN w:val="0"/>
              <w:adjustRightInd w:val="0"/>
              <w:spacing w:line="340" w:lineRule="exact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2017 год </w:t>
            </w:r>
            <w:r w:rsidR="0034242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839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10238,4 </w:t>
            </w:r>
            <w:r w:rsidR="00505FF4">
              <w:rPr>
                <w:rFonts w:ascii="Times New Roman" w:hAnsi="Times New Roman" w:cs="Times New Roman"/>
                <w:sz w:val="28"/>
                <w:szCs w:val="28"/>
              </w:rPr>
              <w:t>тыс. руб</w:t>
            </w:r>
            <w:r w:rsidR="00352C9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34242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C1C1D" w:rsidRDefault="0034242E" w:rsidP="00910266">
            <w:pPr>
              <w:autoSpaceDE w:val="0"/>
              <w:autoSpaceDN w:val="0"/>
              <w:adjustRightInd w:val="0"/>
              <w:spacing w:line="340" w:lineRule="exact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2018 год – </w:t>
            </w:r>
            <w:r w:rsidR="00A839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10238,4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505FF4" w:rsidRDefault="00505FF4" w:rsidP="00910266">
            <w:pPr>
              <w:autoSpaceDE w:val="0"/>
              <w:autoSpaceDN w:val="0"/>
              <w:adjustRightInd w:val="0"/>
              <w:spacing w:line="340" w:lineRule="exact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районный бюджет</w:t>
            </w:r>
            <w:r w:rsidR="009102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77206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3424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F1FD6">
              <w:rPr>
                <w:rFonts w:ascii="Times New Roman" w:hAnsi="Times New Roman" w:cs="Times New Roman"/>
                <w:sz w:val="28"/>
                <w:szCs w:val="28"/>
              </w:rPr>
              <w:t>2000,0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руб.:</w:t>
            </w:r>
          </w:p>
          <w:p w:rsidR="00505FF4" w:rsidRDefault="00C5137F" w:rsidP="00910266">
            <w:pPr>
              <w:autoSpaceDE w:val="0"/>
              <w:autoSpaceDN w:val="0"/>
              <w:adjustRightInd w:val="0"/>
              <w:spacing w:line="340" w:lineRule="exact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2015 год – </w:t>
            </w:r>
            <w:r w:rsidR="005F1FD6"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  <w:r w:rsidR="00505FF4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505FF4" w:rsidRDefault="00C5137F" w:rsidP="00910266">
            <w:pPr>
              <w:autoSpaceDE w:val="0"/>
              <w:autoSpaceDN w:val="0"/>
              <w:adjustRightInd w:val="0"/>
              <w:spacing w:line="340" w:lineRule="exact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2016 год  - </w:t>
            </w:r>
            <w:r w:rsidR="0034242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05FF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34242E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505FF4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505FF4" w:rsidRDefault="00C5137F" w:rsidP="00910266">
            <w:pPr>
              <w:autoSpaceDE w:val="0"/>
              <w:autoSpaceDN w:val="0"/>
              <w:adjustRightInd w:val="0"/>
              <w:spacing w:line="340" w:lineRule="exact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2017 год  - </w:t>
            </w:r>
            <w:r w:rsidR="0034242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05FF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34242E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505FF4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3424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5FF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="0034242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C1C1D" w:rsidRDefault="0034242E" w:rsidP="00910266">
            <w:pPr>
              <w:autoSpaceDE w:val="0"/>
              <w:autoSpaceDN w:val="0"/>
              <w:adjustRightInd w:val="0"/>
              <w:spacing w:line="340" w:lineRule="exact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 – 500,0 тыс. руб.</w:t>
            </w:r>
          </w:p>
          <w:p w:rsidR="009B7555" w:rsidRDefault="00C36FF9" w:rsidP="00910266">
            <w:pPr>
              <w:autoSpaceDE w:val="0"/>
              <w:autoSpaceDN w:val="0"/>
              <w:adjustRightInd w:val="0"/>
              <w:spacing w:line="340" w:lineRule="exact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краевой бюджет</w:t>
            </w:r>
            <w:r w:rsidR="00F86F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10266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377206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A83943">
              <w:rPr>
                <w:rFonts w:ascii="Times New Roman" w:hAnsi="Times New Roman" w:cs="Times New Roman"/>
                <w:sz w:val="28"/>
                <w:szCs w:val="28"/>
              </w:rPr>
              <w:t xml:space="preserve">34950,2 </w:t>
            </w:r>
            <w:r w:rsidR="00B22C72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="00F86F76">
              <w:rPr>
                <w:rFonts w:ascii="Times New Roman" w:hAnsi="Times New Roman" w:cs="Times New Roman"/>
                <w:sz w:val="28"/>
                <w:szCs w:val="28"/>
              </w:rPr>
              <w:t>. р</w:t>
            </w:r>
            <w:r w:rsidR="00B22C72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r w:rsidR="0077733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C36FF9" w:rsidRDefault="00910266" w:rsidP="00910266">
            <w:pPr>
              <w:autoSpaceDE w:val="0"/>
              <w:autoSpaceDN w:val="0"/>
              <w:adjustRightInd w:val="0"/>
              <w:spacing w:line="340" w:lineRule="exact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2015 год – </w:t>
            </w:r>
            <w:r w:rsidR="00F86F76">
              <w:rPr>
                <w:rFonts w:ascii="Times New Roman" w:hAnsi="Times New Roman" w:cs="Times New Roman"/>
                <w:sz w:val="28"/>
                <w:szCs w:val="28"/>
              </w:rPr>
              <w:t>573</w:t>
            </w:r>
            <w:r w:rsidR="009D1D75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  <w:r w:rsidR="00C36FF9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C36FF9" w:rsidRDefault="009E19BD" w:rsidP="00910266">
            <w:pPr>
              <w:autoSpaceDE w:val="0"/>
              <w:autoSpaceDN w:val="0"/>
              <w:adjustRightInd w:val="0"/>
              <w:spacing w:line="340" w:lineRule="exact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2016 год – </w:t>
            </w:r>
            <w:r w:rsidR="007B6244">
              <w:rPr>
                <w:rFonts w:ascii="Times New Roman" w:hAnsi="Times New Roman" w:cs="Times New Roman"/>
                <w:sz w:val="28"/>
                <w:szCs w:val="28"/>
              </w:rPr>
              <w:t xml:space="preserve">9738,4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:rsidR="009E19BD" w:rsidRDefault="00910266" w:rsidP="00910266">
            <w:pPr>
              <w:autoSpaceDE w:val="0"/>
              <w:autoSpaceDN w:val="0"/>
              <w:adjustRightInd w:val="0"/>
              <w:spacing w:line="340" w:lineRule="exact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2017 год – </w:t>
            </w:r>
            <w:r w:rsidR="007B6244">
              <w:rPr>
                <w:rFonts w:ascii="Times New Roman" w:hAnsi="Times New Roman" w:cs="Times New Roman"/>
                <w:sz w:val="28"/>
                <w:szCs w:val="28"/>
              </w:rPr>
              <w:t xml:space="preserve">9738,4 </w:t>
            </w:r>
            <w:r w:rsidR="009E19BD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  <w:r w:rsidR="00F86F7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86F76" w:rsidRDefault="00F86F76" w:rsidP="00910266">
            <w:pPr>
              <w:autoSpaceDE w:val="0"/>
              <w:autoSpaceDN w:val="0"/>
              <w:adjustRightInd w:val="0"/>
              <w:spacing w:line="340" w:lineRule="exact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2018 год – </w:t>
            </w:r>
            <w:r w:rsidR="007B6244">
              <w:rPr>
                <w:rFonts w:ascii="Times New Roman" w:hAnsi="Times New Roman" w:cs="Times New Roman"/>
                <w:sz w:val="28"/>
                <w:szCs w:val="28"/>
              </w:rPr>
              <w:t xml:space="preserve">9738,4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5F1FD6" w:rsidRPr="005F1FD6" w:rsidRDefault="005F1FD6" w:rsidP="005F1FD6">
            <w:pPr>
              <w:autoSpaceDE w:val="0"/>
              <w:autoSpaceDN w:val="0"/>
              <w:adjustRightInd w:val="0"/>
              <w:ind w:right="-1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1FD6">
              <w:rPr>
                <w:rFonts w:ascii="Times New Roman" w:hAnsi="Times New Roman" w:cs="Times New Roman"/>
                <w:sz w:val="28"/>
                <w:szCs w:val="28"/>
              </w:rPr>
              <w:t>в том числе федеральный  бюджет -</w:t>
            </w:r>
            <w:r w:rsidR="007B62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F1FD6">
              <w:rPr>
                <w:rFonts w:ascii="Times New Roman" w:hAnsi="Times New Roman" w:cs="Times New Roman"/>
                <w:sz w:val="28"/>
                <w:szCs w:val="28"/>
              </w:rPr>
              <w:t>900,5 тыс. руб., в том числе:</w:t>
            </w:r>
          </w:p>
          <w:p w:rsidR="005F1FD6" w:rsidRPr="005F1FD6" w:rsidRDefault="005F1FD6" w:rsidP="005F1FD6">
            <w:pPr>
              <w:autoSpaceDE w:val="0"/>
              <w:autoSpaceDN w:val="0"/>
              <w:adjustRightInd w:val="0"/>
              <w:ind w:right="-1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1FD6">
              <w:rPr>
                <w:rFonts w:ascii="Times New Roman" w:hAnsi="Times New Roman" w:cs="Times New Roman"/>
                <w:sz w:val="28"/>
                <w:szCs w:val="28"/>
              </w:rPr>
              <w:t xml:space="preserve">2015 год 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F1FD6">
              <w:rPr>
                <w:rFonts w:ascii="Times New Roman" w:hAnsi="Times New Roman" w:cs="Times New Roman"/>
                <w:sz w:val="28"/>
                <w:szCs w:val="28"/>
              </w:rPr>
              <w:t>900,5 тыс. руб.;</w:t>
            </w:r>
          </w:p>
          <w:p w:rsidR="005F1FD6" w:rsidRPr="005F1FD6" w:rsidRDefault="005F1FD6" w:rsidP="005F1FD6">
            <w:pPr>
              <w:autoSpaceDE w:val="0"/>
              <w:autoSpaceDN w:val="0"/>
              <w:adjustRightInd w:val="0"/>
              <w:ind w:right="-1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1FD6">
              <w:rPr>
                <w:rFonts w:ascii="Times New Roman" w:hAnsi="Times New Roman" w:cs="Times New Roman"/>
                <w:sz w:val="28"/>
                <w:szCs w:val="28"/>
              </w:rPr>
              <w:t>2016 год  -        0 тыс. руб.;</w:t>
            </w:r>
          </w:p>
          <w:p w:rsidR="005F1FD6" w:rsidRPr="005F1FD6" w:rsidRDefault="005F1FD6" w:rsidP="005F1FD6">
            <w:pPr>
              <w:autoSpaceDE w:val="0"/>
              <w:autoSpaceDN w:val="0"/>
              <w:adjustRightInd w:val="0"/>
              <w:ind w:right="-1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1FD6">
              <w:rPr>
                <w:rFonts w:ascii="Times New Roman" w:hAnsi="Times New Roman" w:cs="Times New Roman"/>
                <w:sz w:val="28"/>
                <w:szCs w:val="28"/>
              </w:rPr>
              <w:t>2017 год  -        0 тыс. руб.;</w:t>
            </w:r>
          </w:p>
          <w:p w:rsidR="005F1FD6" w:rsidRPr="00A24708" w:rsidRDefault="009E5D7C" w:rsidP="009E5D7C">
            <w:pPr>
              <w:autoSpaceDE w:val="0"/>
              <w:autoSpaceDN w:val="0"/>
              <w:adjustRightInd w:val="0"/>
              <w:ind w:right="-1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  -        0 тыс. руб.</w:t>
            </w:r>
          </w:p>
        </w:tc>
      </w:tr>
    </w:tbl>
    <w:p w:rsidR="009B2B18" w:rsidRDefault="009B2B18" w:rsidP="005F1FD6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color w:val="26282F"/>
          <w:szCs w:val="28"/>
        </w:rPr>
      </w:pPr>
      <w:bookmarkStart w:id="1" w:name="sub_211"/>
    </w:p>
    <w:p w:rsidR="005F1FD6" w:rsidRDefault="005F1FD6" w:rsidP="005F1FD6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color w:val="26282F"/>
          <w:szCs w:val="28"/>
        </w:rPr>
      </w:pPr>
    </w:p>
    <w:p w:rsidR="009E5D7C" w:rsidRDefault="00C80A70" w:rsidP="00C80A70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color w:val="26282F"/>
          <w:szCs w:val="28"/>
        </w:rPr>
      </w:pPr>
      <w:r w:rsidRPr="00C80A70">
        <w:rPr>
          <w:rFonts w:cs="Times New Roman"/>
          <w:b/>
          <w:bCs/>
          <w:color w:val="26282F"/>
          <w:szCs w:val="28"/>
        </w:rPr>
        <w:t xml:space="preserve">Раздел 1. </w:t>
      </w:r>
      <w:r w:rsidRPr="000225AE">
        <w:rPr>
          <w:rFonts w:cs="Times New Roman"/>
          <w:b/>
          <w:bCs/>
          <w:color w:val="26282F"/>
          <w:szCs w:val="28"/>
        </w:rPr>
        <w:t>Характеристика текущег</w:t>
      </w:r>
      <w:r w:rsidR="006520C8" w:rsidRPr="000225AE">
        <w:rPr>
          <w:rFonts w:cs="Times New Roman"/>
          <w:b/>
          <w:bCs/>
          <w:color w:val="26282F"/>
          <w:szCs w:val="28"/>
        </w:rPr>
        <w:t xml:space="preserve">о состояния и </w:t>
      </w:r>
      <w:r w:rsidR="009E5D7C">
        <w:rPr>
          <w:rFonts w:cs="Times New Roman"/>
          <w:b/>
          <w:bCs/>
          <w:color w:val="26282F"/>
          <w:szCs w:val="28"/>
        </w:rPr>
        <w:t xml:space="preserve">основные проблемы </w:t>
      </w:r>
    </w:p>
    <w:p w:rsidR="00F86F76" w:rsidRDefault="009E5D7C" w:rsidP="00C80A70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color w:val="26282F"/>
          <w:szCs w:val="28"/>
        </w:rPr>
      </w:pPr>
      <w:r>
        <w:rPr>
          <w:rFonts w:cs="Times New Roman"/>
          <w:b/>
          <w:bCs/>
          <w:color w:val="26282F"/>
          <w:szCs w:val="28"/>
        </w:rPr>
        <w:t xml:space="preserve">в </w:t>
      </w:r>
      <w:r w:rsidR="00865085" w:rsidRPr="000225AE">
        <w:rPr>
          <w:rFonts w:cs="Times New Roman"/>
          <w:b/>
          <w:bCs/>
          <w:color w:val="26282F"/>
          <w:szCs w:val="28"/>
        </w:rPr>
        <w:t xml:space="preserve">сфере реализации </w:t>
      </w:r>
      <w:r w:rsidR="00EB2E13" w:rsidRPr="000225AE">
        <w:rPr>
          <w:rFonts w:cs="Times New Roman"/>
          <w:b/>
          <w:bCs/>
          <w:color w:val="26282F"/>
          <w:szCs w:val="28"/>
        </w:rPr>
        <w:t>Программы</w:t>
      </w:r>
    </w:p>
    <w:p w:rsidR="00C80A70" w:rsidRPr="00C80A70" w:rsidRDefault="00C80A70" w:rsidP="00C80A70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Cs w:val="28"/>
        </w:rPr>
      </w:pPr>
    </w:p>
    <w:bookmarkEnd w:id="1"/>
    <w:p w:rsidR="00C80A70" w:rsidRPr="00C80A70" w:rsidRDefault="006520C8" w:rsidP="00C80A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Одним из базовых направлений в экономике</w:t>
      </w:r>
      <w:r w:rsidR="00C80A70" w:rsidRPr="00C80A70">
        <w:rPr>
          <w:rFonts w:cs="Times New Roman"/>
          <w:szCs w:val="28"/>
        </w:rPr>
        <w:t xml:space="preserve"> муниципального образов</w:t>
      </w:r>
      <w:r w:rsidR="00C80A70" w:rsidRPr="00C80A70">
        <w:rPr>
          <w:rFonts w:cs="Times New Roman"/>
          <w:szCs w:val="28"/>
        </w:rPr>
        <w:t>а</w:t>
      </w:r>
      <w:r w:rsidR="00C80A70" w:rsidRPr="00C80A70">
        <w:rPr>
          <w:rFonts w:cs="Times New Roman"/>
          <w:szCs w:val="28"/>
        </w:rPr>
        <w:t xml:space="preserve">ния Динской район </w:t>
      </w:r>
      <w:r>
        <w:rPr>
          <w:rFonts w:cs="Times New Roman"/>
          <w:szCs w:val="28"/>
        </w:rPr>
        <w:t>является</w:t>
      </w:r>
      <w:r w:rsidR="00C80A70" w:rsidRPr="00C80A70">
        <w:rPr>
          <w:rFonts w:cs="Times New Roman"/>
          <w:szCs w:val="28"/>
        </w:rPr>
        <w:t xml:space="preserve"> сельское хозяйство. Производством сельскохозя</w:t>
      </w:r>
      <w:r w:rsidR="00C80A70" w:rsidRPr="00C80A70">
        <w:rPr>
          <w:rFonts w:cs="Times New Roman"/>
          <w:szCs w:val="28"/>
        </w:rPr>
        <w:t>й</w:t>
      </w:r>
      <w:r w:rsidR="00C80A70" w:rsidRPr="00C80A70">
        <w:rPr>
          <w:rFonts w:cs="Times New Roman"/>
          <w:szCs w:val="28"/>
        </w:rPr>
        <w:t>ственной продукции в муниципальном образо</w:t>
      </w:r>
      <w:r>
        <w:rPr>
          <w:rFonts w:cs="Times New Roman"/>
          <w:szCs w:val="28"/>
        </w:rPr>
        <w:t xml:space="preserve">вании Динской район занято 17 предприятий с численностью </w:t>
      </w:r>
      <w:r w:rsidR="00C80A70" w:rsidRPr="00C80A70">
        <w:rPr>
          <w:rFonts w:cs="Times New Roman"/>
          <w:szCs w:val="28"/>
        </w:rPr>
        <w:t>св</w:t>
      </w:r>
      <w:r>
        <w:rPr>
          <w:rFonts w:cs="Times New Roman"/>
          <w:szCs w:val="28"/>
        </w:rPr>
        <w:t>ыше трех тысяч работающих, 442 крестьянских хозяйств</w:t>
      </w:r>
      <w:r w:rsidR="003E68FB">
        <w:rPr>
          <w:rFonts w:cs="Times New Roman"/>
          <w:szCs w:val="28"/>
        </w:rPr>
        <w:t>а</w:t>
      </w:r>
      <w:r>
        <w:rPr>
          <w:rFonts w:cs="Times New Roman"/>
          <w:szCs w:val="28"/>
        </w:rPr>
        <w:t xml:space="preserve"> и</w:t>
      </w:r>
      <w:r w:rsidR="00C80A70" w:rsidRPr="00C80A70">
        <w:rPr>
          <w:rFonts w:cs="Times New Roman"/>
          <w:szCs w:val="28"/>
        </w:rPr>
        <w:t xml:space="preserve"> 38,7 тысяч</w:t>
      </w:r>
      <w:r w:rsidR="009E5D7C">
        <w:rPr>
          <w:rFonts w:cs="Times New Roman"/>
          <w:szCs w:val="28"/>
        </w:rPr>
        <w:t>и</w:t>
      </w:r>
      <w:r w:rsidR="00C80A70" w:rsidRPr="00C80A70">
        <w:rPr>
          <w:rFonts w:cs="Times New Roman"/>
          <w:szCs w:val="28"/>
        </w:rPr>
        <w:t xml:space="preserve"> личных подсобных хозяйств. Сельскохозяйственный комплекс района специализируется на производстве зерновых, технических, кормовых культур и плодоовощной продукции. Сельскохозяйственными орг</w:t>
      </w:r>
      <w:r w:rsidR="00C80A70" w:rsidRPr="00C80A70">
        <w:rPr>
          <w:rFonts w:cs="Times New Roman"/>
          <w:szCs w:val="28"/>
        </w:rPr>
        <w:t>а</w:t>
      </w:r>
      <w:r w:rsidR="00C80A70" w:rsidRPr="00C80A70">
        <w:rPr>
          <w:rFonts w:cs="Times New Roman"/>
          <w:szCs w:val="28"/>
        </w:rPr>
        <w:lastRenderedPageBreak/>
        <w:t xml:space="preserve">низациями района </w:t>
      </w:r>
      <w:r>
        <w:rPr>
          <w:rFonts w:cs="Times New Roman"/>
          <w:szCs w:val="28"/>
        </w:rPr>
        <w:t xml:space="preserve">также </w:t>
      </w:r>
      <w:r w:rsidR="00C80A70" w:rsidRPr="00C80A70">
        <w:rPr>
          <w:rFonts w:cs="Times New Roman"/>
          <w:szCs w:val="28"/>
        </w:rPr>
        <w:t xml:space="preserve">производятся мясо крупного рогатого скота и птицы, молоко, рыба. В стоимости продукции сельского хозяйства </w:t>
      </w:r>
      <w:r w:rsidR="009E5D7C">
        <w:rPr>
          <w:rFonts w:cs="Times New Roman"/>
          <w:szCs w:val="28"/>
        </w:rPr>
        <w:t xml:space="preserve">за </w:t>
      </w:r>
      <w:r w:rsidR="009110AA">
        <w:rPr>
          <w:rFonts w:cs="Times New Roman"/>
          <w:szCs w:val="28"/>
        </w:rPr>
        <w:t xml:space="preserve">2014 год </w:t>
      </w:r>
      <w:r w:rsidR="009E5D7C" w:rsidRPr="00C80A70">
        <w:rPr>
          <w:rFonts w:cs="Times New Roman"/>
          <w:szCs w:val="28"/>
        </w:rPr>
        <w:t>проду</w:t>
      </w:r>
      <w:r w:rsidR="009E5D7C" w:rsidRPr="00C80A70">
        <w:rPr>
          <w:rFonts w:cs="Times New Roman"/>
          <w:szCs w:val="28"/>
        </w:rPr>
        <w:t>к</w:t>
      </w:r>
      <w:r w:rsidR="009E5D7C" w:rsidRPr="00C80A70">
        <w:rPr>
          <w:rFonts w:cs="Times New Roman"/>
          <w:szCs w:val="28"/>
        </w:rPr>
        <w:t xml:space="preserve">ция </w:t>
      </w:r>
      <w:r w:rsidR="00C80A70" w:rsidRPr="00C80A70">
        <w:rPr>
          <w:rFonts w:cs="Times New Roman"/>
          <w:szCs w:val="28"/>
        </w:rPr>
        <w:t xml:space="preserve">растениеводства составляет </w:t>
      </w:r>
      <w:r w:rsidR="009110AA">
        <w:rPr>
          <w:rFonts w:cs="Times New Roman"/>
          <w:szCs w:val="28"/>
        </w:rPr>
        <w:t>83,7</w:t>
      </w:r>
      <w:r w:rsidR="00C80A70" w:rsidRPr="00C80A70">
        <w:rPr>
          <w:rFonts w:cs="Times New Roman"/>
          <w:szCs w:val="28"/>
        </w:rPr>
        <w:t xml:space="preserve"> %, животноводства – </w:t>
      </w:r>
      <w:r w:rsidR="009110AA">
        <w:rPr>
          <w:rFonts w:cs="Times New Roman"/>
          <w:szCs w:val="28"/>
        </w:rPr>
        <w:t>16,3</w:t>
      </w:r>
      <w:r w:rsidR="00C80A70" w:rsidRPr="00C80A70">
        <w:rPr>
          <w:rFonts w:cs="Times New Roman"/>
          <w:szCs w:val="28"/>
        </w:rPr>
        <w:t xml:space="preserve"> %.</w:t>
      </w:r>
    </w:p>
    <w:p w:rsidR="00506921" w:rsidRDefault="009E008E" w:rsidP="00325A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Объем продукции сельского хозяйства в сопоставимых ценах в 201</w:t>
      </w:r>
      <w:r w:rsidR="00506921">
        <w:rPr>
          <w:rFonts w:eastAsia="Times New Roman" w:cs="Times New Roman"/>
          <w:szCs w:val="28"/>
          <w:lang w:eastAsia="ru-RU"/>
        </w:rPr>
        <w:t>4</w:t>
      </w:r>
      <w:r>
        <w:rPr>
          <w:rFonts w:eastAsia="Times New Roman" w:cs="Times New Roman"/>
          <w:szCs w:val="28"/>
          <w:lang w:eastAsia="ru-RU"/>
        </w:rPr>
        <w:t xml:space="preserve"> году составил </w:t>
      </w:r>
      <w:r w:rsidR="00506921">
        <w:rPr>
          <w:rFonts w:eastAsia="Times New Roman" w:cs="Times New Roman"/>
          <w:szCs w:val="28"/>
          <w:lang w:eastAsia="ru-RU"/>
        </w:rPr>
        <w:t>7432,6</w:t>
      </w:r>
      <w:r w:rsidR="00E4171E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 xml:space="preserve"> млн. руб</w:t>
      </w:r>
      <w:r w:rsidR="006531C9">
        <w:rPr>
          <w:rFonts w:eastAsia="Times New Roman" w:cs="Times New Roman"/>
          <w:szCs w:val="28"/>
          <w:lang w:eastAsia="ru-RU"/>
        </w:rPr>
        <w:t>лей</w:t>
      </w:r>
      <w:r>
        <w:rPr>
          <w:rFonts w:eastAsia="Times New Roman" w:cs="Times New Roman"/>
          <w:szCs w:val="28"/>
          <w:lang w:eastAsia="ru-RU"/>
        </w:rPr>
        <w:t xml:space="preserve">, в том числе продукция растениеводства </w:t>
      </w:r>
      <w:r w:rsidR="006531C9">
        <w:rPr>
          <w:rFonts w:eastAsia="Times New Roman" w:cs="Times New Roman"/>
          <w:szCs w:val="28"/>
          <w:lang w:eastAsia="ru-RU"/>
        </w:rPr>
        <w:t xml:space="preserve">       </w:t>
      </w:r>
      <w:r w:rsidR="00506921">
        <w:rPr>
          <w:rFonts w:eastAsia="Times New Roman" w:cs="Times New Roman"/>
          <w:szCs w:val="28"/>
          <w:lang w:eastAsia="ru-RU"/>
        </w:rPr>
        <w:t>6244,9</w:t>
      </w:r>
      <w:r w:rsidR="006531C9">
        <w:rPr>
          <w:rFonts w:eastAsia="Times New Roman" w:cs="Times New Roman"/>
          <w:szCs w:val="28"/>
          <w:lang w:eastAsia="ru-RU"/>
        </w:rPr>
        <w:t xml:space="preserve"> млн. рублей</w:t>
      </w:r>
      <w:r>
        <w:rPr>
          <w:rFonts w:eastAsia="Times New Roman" w:cs="Times New Roman"/>
          <w:szCs w:val="28"/>
          <w:lang w:eastAsia="ru-RU"/>
        </w:rPr>
        <w:t xml:space="preserve">, </w:t>
      </w:r>
      <w:r w:rsidR="006531C9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 xml:space="preserve">продукция животноводства </w:t>
      </w:r>
      <w:r w:rsidR="00506921">
        <w:rPr>
          <w:rFonts w:eastAsia="Times New Roman" w:cs="Times New Roman"/>
          <w:szCs w:val="28"/>
          <w:lang w:eastAsia="ru-RU"/>
        </w:rPr>
        <w:t>1187,7</w:t>
      </w:r>
      <w:r w:rsidR="00E4171E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 xml:space="preserve"> млн. руб</w:t>
      </w:r>
      <w:r w:rsidR="006531C9">
        <w:rPr>
          <w:rFonts w:eastAsia="Times New Roman" w:cs="Times New Roman"/>
          <w:szCs w:val="28"/>
          <w:lang w:eastAsia="ru-RU"/>
        </w:rPr>
        <w:t xml:space="preserve">лей, </w:t>
      </w:r>
      <w:r>
        <w:rPr>
          <w:rFonts w:eastAsia="Times New Roman" w:cs="Times New Roman"/>
          <w:szCs w:val="28"/>
          <w:lang w:eastAsia="ru-RU"/>
        </w:rPr>
        <w:t xml:space="preserve"> в</w:t>
      </w:r>
      <w:r w:rsidR="00F36D91">
        <w:rPr>
          <w:rFonts w:eastAsia="Times New Roman" w:cs="Times New Roman"/>
          <w:szCs w:val="28"/>
          <w:lang w:eastAsia="ru-RU"/>
        </w:rPr>
        <w:t xml:space="preserve"> 201</w:t>
      </w:r>
      <w:r w:rsidR="00506921">
        <w:rPr>
          <w:rFonts w:eastAsia="Times New Roman" w:cs="Times New Roman"/>
          <w:szCs w:val="28"/>
          <w:lang w:eastAsia="ru-RU"/>
        </w:rPr>
        <w:t>5</w:t>
      </w:r>
      <w:r w:rsidR="00F36D91">
        <w:rPr>
          <w:rFonts w:eastAsia="Times New Roman" w:cs="Times New Roman"/>
          <w:szCs w:val="28"/>
          <w:lang w:eastAsia="ru-RU"/>
        </w:rPr>
        <w:t xml:space="preserve"> году </w:t>
      </w:r>
      <w:r>
        <w:rPr>
          <w:rFonts w:eastAsia="Times New Roman" w:cs="Times New Roman"/>
          <w:szCs w:val="28"/>
          <w:lang w:eastAsia="ru-RU"/>
        </w:rPr>
        <w:t xml:space="preserve">объем продукции </w:t>
      </w:r>
      <w:r w:rsidR="00116132">
        <w:rPr>
          <w:rFonts w:eastAsia="Times New Roman" w:cs="Times New Roman"/>
          <w:szCs w:val="28"/>
          <w:lang w:eastAsia="ru-RU"/>
        </w:rPr>
        <w:t xml:space="preserve">в сопоставимых ценах </w:t>
      </w:r>
      <w:r>
        <w:rPr>
          <w:rFonts w:eastAsia="Times New Roman" w:cs="Times New Roman"/>
          <w:szCs w:val="28"/>
          <w:lang w:eastAsia="ru-RU"/>
        </w:rPr>
        <w:t>составил все</w:t>
      </w:r>
      <w:r w:rsidR="00116132">
        <w:rPr>
          <w:rFonts w:eastAsia="Times New Roman" w:cs="Times New Roman"/>
          <w:szCs w:val="28"/>
          <w:lang w:eastAsia="ru-RU"/>
        </w:rPr>
        <w:t xml:space="preserve">го </w:t>
      </w:r>
      <w:r w:rsidR="00506921">
        <w:rPr>
          <w:rFonts w:eastAsia="Times New Roman" w:cs="Times New Roman"/>
          <w:szCs w:val="28"/>
          <w:lang w:eastAsia="ru-RU"/>
        </w:rPr>
        <w:t>7732,2</w:t>
      </w:r>
      <w:r w:rsidR="006531C9">
        <w:rPr>
          <w:rFonts w:eastAsia="Times New Roman" w:cs="Times New Roman"/>
          <w:szCs w:val="28"/>
          <w:lang w:eastAsia="ru-RU"/>
        </w:rPr>
        <w:t xml:space="preserve"> млн. </w:t>
      </w:r>
      <w:r w:rsidR="009B2B18">
        <w:rPr>
          <w:rFonts w:eastAsia="Times New Roman" w:cs="Times New Roman"/>
          <w:szCs w:val="28"/>
          <w:lang w:eastAsia="ru-RU"/>
        </w:rPr>
        <w:t xml:space="preserve">     </w:t>
      </w:r>
      <w:r w:rsidR="006531C9">
        <w:rPr>
          <w:rFonts w:eastAsia="Times New Roman" w:cs="Times New Roman"/>
          <w:szCs w:val="28"/>
          <w:lang w:eastAsia="ru-RU"/>
        </w:rPr>
        <w:t>рублей</w:t>
      </w:r>
      <w:r>
        <w:rPr>
          <w:rFonts w:eastAsia="Times New Roman" w:cs="Times New Roman"/>
          <w:szCs w:val="28"/>
          <w:lang w:eastAsia="ru-RU"/>
        </w:rPr>
        <w:t>,</w:t>
      </w:r>
      <w:r w:rsidR="00116132">
        <w:rPr>
          <w:rFonts w:eastAsia="Times New Roman" w:cs="Times New Roman"/>
          <w:szCs w:val="28"/>
          <w:lang w:eastAsia="ru-RU"/>
        </w:rPr>
        <w:t xml:space="preserve"> что к уровню 201</w:t>
      </w:r>
      <w:r w:rsidR="00506921">
        <w:rPr>
          <w:rFonts w:eastAsia="Times New Roman" w:cs="Times New Roman"/>
          <w:szCs w:val="28"/>
          <w:lang w:eastAsia="ru-RU"/>
        </w:rPr>
        <w:t>4</w:t>
      </w:r>
      <w:r w:rsidR="00116132">
        <w:rPr>
          <w:rFonts w:eastAsia="Times New Roman" w:cs="Times New Roman"/>
          <w:szCs w:val="28"/>
          <w:lang w:eastAsia="ru-RU"/>
        </w:rPr>
        <w:t xml:space="preserve"> года составляет </w:t>
      </w:r>
      <w:r w:rsidR="00506921">
        <w:rPr>
          <w:rFonts w:eastAsia="Times New Roman" w:cs="Times New Roman"/>
          <w:szCs w:val="28"/>
          <w:lang w:eastAsia="ru-RU"/>
        </w:rPr>
        <w:t>104,0</w:t>
      </w:r>
      <w:r w:rsidR="00116132">
        <w:rPr>
          <w:rFonts w:eastAsia="Times New Roman" w:cs="Times New Roman"/>
          <w:szCs w:val="28"/>
          <w:lang w:eastAsia="ru-RU"/>
        </w:rPr>
        <w:t xml:space="preserve"> %</w:t>
      </w:r>
      <w:r w:rsidR="00506921">
        <w:rPr>
          <w:rFonts w:eastAsia="Times New Roman" w:cs="Times New Roman"/>
          <w:szCs w:val="28"/>
          <w:lang w:eastAsia="ru-RU"/>
        </w:rPr>
        <w:t>.</w:t>
      </w:r>
    </w:p>
    <w:p w:rsidR="00F95F47" w:rsidRDefault="00F95F47" w:rsidP="00325A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E4171E">
        <w:rPr>
          <w:rFonts w:eastAsia="Times New Roman" w:cs="Times New Roman"/>
          <w:szCs w:val="28"/>
          <w:lang w:eastAsia="ru-RU"/>
        </w:rPr>
        <w:t>Объем продукции сельского хозяйства в со</w:t>
      </w:r>
      <w:r w:rsidR="009B272F" w:rsidRPr="00E4171E">
        <w:rPr>
          <w:rFonts w:eastAsia="Times New Roman" w:cs="Times New Roman"/>
          <w:szCs w:val="28"/>
          <w:lang w:eastAsia="ru-RU"/>
        </w:rPr>
        <w:t>поставимых ценах в 2018</w:t>
      </w:r>
      <w:r w:rsidRPr="00E4171E">
        <w:rPr>
          <w:rFonts w:eastAsia="Times New Roman" w:cs="Times New Roman"/>
          <w:szCs w:val="28"/>
          <w:lang w:eastAsia="ru-RU"/>
        </w:rPr>
        <w:t xml:space="preserve"> году планируется</w:t>
      </w:r>
      <w:r w:rsidR="00EB2E13" w:rsidRPr="00E4171E">
        <w:rPr>
          <w:rFonts w:eastAsia="Times New Roman" w:cs="Times New Roman"/>
          <w:szCs w:val="28"/>
          <w:lang w:eastAsia="ru-RU"/>
        </w:rPr>
        <w:t xml:space="preserve"> </w:t>
      </w:r>
      <w:r w:rsidRPr="00E4171E">
        <w:rPr>
          <w:rFonts w:eastAsia="Times New Roman" w:cs="Times New Roman"/>
          <w:szCs w:val="28"/>
          <w:lang w:eastAsia="ru-RU"/>
        </w:rPr>
        <w:t xml:space="preserve">довести до </w:t>
      </w:r>
      <w:r w:rsidR="009B272F" w:rsidRPr="00E4171E">
        <w:rPr>
          <w:rFonts w:eastAsia="Times New Roman" w:cs="Times New Roman"/>
          <w:szCs w:val="28"/>
          <w:lang w:eastAsia="ru-RU"/>
        </w:rPr>
        <w:t>83</w:t>
      </w:r>
      <w:r w:rsidR="00506921">
        <w:rPr>
          <w:rFonts w:eastAsia="Times New Roman" w:cs="Times New Roman"/>
          <w:szCs w:val="28"/>
          <w:lang w:eastAsia="ru-RU"/>
        </w:rPr>
        <w:t>46</w:t>
      </w:r>
      <w:r w:rsidR="009B272F" w:rsidRPr="00E4171E">
        <w:rPr>
          <w:rFonts w:eastAsia="Times New Roman" w:cs="Times New Roman"/>
          <w:szCs w:val="28"/>
          <w:lang w:eastAsia="ru-RU"/>
        </w:rPr>
        <w:t>,</w:t>
      </w:r>
      <w:r w:rsidR="00506921">
        <w:rPr>
          <w:rFonts w:eastAsia="Times New Roman" w:cs="Times New Roman"/>
          <w:szCs w:val="28"/>
          <w:lang w:eastAsia="ru-RU"/>
        </w:rPr>
        <w:t>8</w:t>
      </w:r>
      <w:r w:rsidRPr="00E4171E">
        <w:rPr>
          <w:rFonts w:eastAsia="Times New Roman" w:cs="Times New Roman"/>
          <w:szCs w:val="28"/>
          <w:lang w:eastAsia="ru-RU"/>
        </w:rPr>
        <w:t xml:space="preserve"> млн. руб</w:t>
      </w:r>
      <w:r w:rsidR="006531C9">
        <w:rPr>
          <w:rFonts w:eastAsia="Times New Roman" w:cs="Times New Roman"/>
          <w:szCs w:val="28"/>
          <w:lang w:eastAsia="ru-RU"/>
        </w:rPr>
        <w:t>лей</w:t>
      </w:r>
      <w:r w:rsidRPr="00E4171E">
        <w:rPr>
          <w:rFonts w:eastAsia="Times New Roman" w:cs="Times New Roman"/>
          <w:szCs w:val="28"/>
          <w:lang w:eastAsia="ru-RU"/>
        </w:rPr>
        <w:t>.</w:t>
      </w:r>
    </w:p>
    <w:p w:rsidR="00C80A70" w:rsidRPr="00C80A70" w:rsidRDefault="00C80A70" w:rsidP="00C80A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C80A70">
        <w:rPr>
          <w:rFonts w:eastAsia="Times New Roman" w:cs="Times New Roman"/>
          <w:szCs w:val="28"/>
          <w:lang w:eastAsia="ru-RU"/>
        </w:rPr>
        <w:t xml:space="preserve">Основными причинами относительно </w:t>
      </w:r>
      <w:r w:rsidR="00116132">
        <w:rPr>
          <w:rFonts w:eastAsia="Times New Roman" w:cs="Times New Roman"/>
          <w:szCs w:val="28"/>
          <w:lang w:eastAsia="ru-RU"/>
        </w:rPr>
        <w:t>нестабильного</w:t>
      </w:r>
      <w:r w:rsidRPr="00F36D91">
        <w:rPr>
          <w:rFonts w:eastAsia="Times New Roman" w:cs="Times New Roman"/>
          <w:szCs w:val="28"/>
          <w:lang w:eastAsia="ru-RU"/>
        </w:rPr>
        <w:t xml:space="preserve"> развития</w:t>
      </w:r>
      <w:r w:rsidRPr="00C80A70">
        <w:rPr>
          <w:rFonts w:eastAsia="Times New Roman" w:cs="Times New Roman"/>
          <w:szCs w:val="28"/>
          <w:lang w:eastAsia="ru-RU"/>
        </w:rPr>
        <w:t xml:space="preserve"> отрасли сельского хозяйства являются:</w:t>
      </w:r>
    </w:p>
    <w:p w:rsidR="00C80A70" w:rsidRPr="00C80A70" w:rsidRDefault="006520C8" w:rsidP="00C80A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- </w:t>
      </w:r>
      <w:r w:rsidR="00C80A70" w:rsidRPr="00C80A70">
        <w:rPr>
          <w:rFonts w:eastAsia="Times New Roman" w:cs="Times New Roman"/>
          <w:szCs w:val="28"/>
          <w:lang w:eastAsia="ru-RU"/>
        </w:rPr>
        <w:t>ни</w:t>
      </w:r>
      <w:r>
        <w:rPr>
          <w:rFonts w:eastAsia="Times New Roman" w:cs="Times New Roman"/>
          <w:szCs w:val="28"/>
          <w:lang w:eastAsia="ru-RU"/>
        </w:rPr>
        <w:t xml:space="preserve">зкий уровень информированности </w:t>
      </w:r>
      <w:r w:rsidR="00C80A70" w:rsidRPr="00C80A70">
        <w:rPr>
          <w:rFonts w:eastAsia="Times New Roman" w:cs="Times New Roman"/>
          <w:szCs w:val="28"/>
          <w:lang w:eastAsia="ru-RU"/>
        </w:rPr>
        <w:t>сельхозтоваропроизводителей</w:t>
      </w:r>
      <w:r w:rsidR="009E5D7C">
        <w:rPr>
          <w:rFonts w:eastAsia="Times New Roman" w:cs="Times New Roman"/>
          <w:szCs w:val="28"/>
          <w:lang w:eastAsia="ru-RU"/>
        </w:rPr>
        <w:t>, и</w:t>
      </w:r>
      <w:r w:rsidR="00C80A70" w:rsidRPr="00C80A70">
        <w:rPr>
          <w:rFonts w:eastAsia="Times New Roman" w:cs="Times New Roman"/>
          <w:szCs w:val="28"/>
          <w:lang w:eastAsia="ru-RU"/>
        </w:rPr>
        <w:t xml:space="preserve"> особенно мал</w:t>
      </w:r>
      <w:r>
        <w:rPr>
          <w:rFonts w:eastAsia="Times New Roman" w:cs="Times New Roman"/>
          <w:szCs w:val="28"/>
          <w:lang w:eastAsia="ru-RU"/>
        </w:rPr>
        <w:t>ых форм хозяйствования на селе,</w:t>
      </w:r>
      <w:r w:rsidR="00C80A70" w:rsidRPr="00C80A70">
        <w:rPr>
          <w:rFonts w:eastAsia="Times New Roman" w:cs="Times New Roman"/>
          <w:szCs w:val="28"/>
          <w:lang w:eastAsia="ru-RU"/>
        </w:rPr>
        <w:t xml:space="preserve"> о новых достижениях науки </w:t>
      </w:r>
      <w:r w:rsidR="00593D43">
        <w:rPr>
          <w:rFonts w:eastAsia="Times New Roman" w:cs="Times New Roman"/>
          <w:szCs w:val="28"/>
          <w:lang w:eastAsia="ru-RU"/>
        </w:rPr>
        <w:t xml:space="preserve">       </w:t>
      </w:r>
      <w:r w:rsidR="00C80A70" w:rsidRPr="00C80A70">
        <w:rPr>
          <w:rFonts w:eastAsia="Times New Roman" w:cs="Times New Roman"/>
          <w:szCs w:val="28"/>
          <w:lang w:eastAsia="ru-RU"/>
        </w:rPr>
        <w:t>и практики;</w:t>
      </w:r>
    </w:p>
    <w:p w:rsidR="00C80A70" w:rsidRPr="00C80A70" w:rsidRDefault="00C80A70" w:rsidP="00C80A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C80A70">
        <w:rPr>
          <w:rFonts w:eastAsia="Times New Roman" w:cs="Times New Roman"/>
          <w:szCs w:val="28"/>
          <w:lang w:eastAsia="ru-RU"/>
        </w:rPr>
        <w:t>- медленное внед</w:t>
      </w:r>
      <w:r w:rsidR="006520C8">
        <w:rPr>
          <w:rFonts w:eastAsia="Times New Roman" w:cs="Times New Roman"/>
          <w:szCs w:val="28"/>
          <w:lang w:eastAsia="ru-RU"/>
        </w:rPr>
        <w:t xml:space="preserve">рение прогрессивных технологий, отсутствие </w:t>
      </w:r>
      <w:r w:rsidRPr="00C80A70">
        <w:rPr>
          <w:rFonts w:eastAsia="Times New Roman" w:cs="Times New Roman"/>
          <w:szCs w:val="28"/>
          <w:lang w:eastAsia="ru-RU"/>
        </w:rPr>
        <w:t>рационал</w:t>
      </w:r>
      <w:r w:rsidRPr="00C80A70">
        <w:rPr>
          <w:rFonts w:eastAsia="Times New Roman" w:cs="Times New Roman"/>
          <w:szCs w:val="28"/>
          <w:lang w:eastAsia="ru-RU"/>
        </w:rPr>
        <w:t>и</w:t>
      </w:r>
      <w:r w:rsidRPr="00C80A70">
        <w:rPr>
          <w:rFonts w:eastAsia="Times New Roman" w:cs="Times New Roman"/>
          <w:szCs w:val="28"/>
          <w:lang w:eastAsia="ru-RU"/>
        </w:rPr>
        <w:t>заторской и изобретательской работы, отсутствие обмена передовым опытом;</w:t>
      </w:r>
    </w:p>
    <w:p w:rsidR="00C80A70" w:rsidRPr="00C80A70" w:rsidRDefault="00C80A70" w:rsidP="00C80A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C80A70">
        <w:rPr>
          <w:rFonts w:eastAsia="Times New Roman" w:cs="Times New Roman"/>
          <w:szCs w:val="28"/>
          <w:lang w:eastAsia="ru-RU"/>
        </w:rPr>
        <w:t xml:space="preserve">- финансовая неустойчивость отрасли, обусловленная </w:t>
      </w:r>
      <w:r w:rsidR="006520C8">
        <w:rPr>
          <w:rFonts w:eastAsia="Times New Roman" w:cs="Times New Roman"/>
          <w:szCs w:val="28"/>
          <w:lang w:eastAsia="ru-RU"/>
        </w:rPr>
        <w:t>высокой зависим</w:t>
      </w:r>
      <w:r w:rsidR="006520C8">
        <w:rPr>
          <w:rFonts w:eastAsia="Times New Roman" w:cs="Times New Roman"/>
          <w:szCs w:val="28"/>
          <w:lang w:eastAsia="ru-RU"/>
        </w:rPr>
        <w:t>о</w:t>
      </w:r>
      <w:r w:rsidR="006520C8">
        <w:rPr>
          <w:rFonts w:eastAsia="Times New Roman" w:cs="Times New Roman"/>
          <w:szCs w:val="28"/>
          <w:lang w:eastAsia="ru-RU"/>
        </w:rPr>
        <w:t xml:space="preserve">стью от погодных условий, </w:t>
      </w:r>
      <w:r w:rsidRPr="00C80A70">
        <w:rPr>
          <w:rFonts w:eastAsia="Times New Roman" w:cs="Times New Roman"/>
          <w:szCs w:val="28"/>
          <w:lang w:eastAsia="ru-RU"/>
        </w:rPr>
        <w:t>нестабильностью рынков сельскохозяйственной продукции, слабым развитием страхования при производстве сельскохозяйс</w:t>
      </w:r>
      <w:r w:rsidRPr="00C80A70">
        <w:rPr>
          <w:rFonts w:eastAsia="Times New Roman" w:cs="Times New Roman"/>
          <w:szCs w:val="28"/>
          <w:lang w:eastAsia="ru-RU"/>
        </w:rPr>
        <w:t>т</w:t>
      </w:r>
      <w:r w:rsidRPr="00C80A70">
        <w:rPr>
          <w:rFonts w:eastAsia="Times New Roman" w:cs="Times New Roman"/>
          <w:szCs w:val="28"/>
          <w:lang w:eastAsia="ru-RU"/>
        </w:rPr>
        <w:t>венной продукции;</w:t>
      </w:r>
    </w:p>
    <w:p w:rsidR="00C80A70" w:rsidRPr="00C80A70" w:rsidRDefault="00C80A70" w:rsidP="00C80A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C80A70">
        <w:rPr>
          <w:rFonts w:eastAsia="Times New Roman" w:cs="Times New Roman"/>
          <w:szCs w:val="28"/>
          <w:lang w:eastAsia="ru-RU"/>
        </w:rPr>
        <w:t>- отсутствие крупных оптовых пр</w:t>
      </w:r>
      <w:r w:rsidR="006520C8">
        <w:rPr>
          <w:rFonts w:eastAsia="Times New Roman" w:cs="Times New Roman"/>
          <w:szCs w:val="28"/>
          <w:lang w:eastAsia="ru-RU"/>
        </w:rPr>
        <w:t xml:space="preserve">одовольственных рынков, дефицит </w:t>
      </w:r>
      <w:r w:rsidR="009B2B18">
        <w:rPr>
          <w:rFonts w:eastAsia="Times New Roman" w:cs="Times New Roman"/>
          <w:szCs w:val="28"/>
          <w:lang w:eastAsia="ru-RU"/>
        </w:rPr>
        <w:t xml:space="preserve">       </w:t>
      </w:r>
      <w:r w:rsidR="006520C8">
        <w:rPr>
          <w:rFonts w:eastAsia="Times New Roman" w:cs="Times New Roman"/>
          <w:szCs w:val="28"/>
          <w:lang w:eastAsia="ru-RU"/>
        </w:rPr>
        <w:t xml:space="preserve">материально-технических </w:t>
      </w:r>
      <w:r w:rsidRPr="00C80A70">
        <w:rPr>
          <w:rFonts w:eastAsia="Times New Roman" w:cs="Times New Roman"/>
          <w:szCs w:val="28"/>
          <w:lang w:eastAsia="ru-RU"/>
        </w:rPr>
        <w:t>ресурсов;</w:t>
      </w:r>
    </w:p>
    <w:p w:rsidR="00C80A70" w:rsidRPr="00C80A70" w:rsidRDefault="00C80A70" w:rsidP="00C80A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C80A70">
        <w:rPr>
          <w:rFonts w:eastAsia="Times New Roman" w:cs="Times New Roman"/>
          <w:szCs w:val="28"/>
          <w:lang w:eastAsia="ru-RU"/>
        </w:rPr>
        <w:t xml:space="preserve">- дефицит квалифицированных кадров, вызванный низким уровнем и </w:t>
      </w:r>
      <w:r w:rsidR="009B2B18">
        <w:rPr>
          <w:rFonts w:eastAsia="Times New Roman" w:cs="Times New Roman"/>
          <w:szCs w:val="28"/>
          <w:lang w:eastAsia="ru-RU"/>
        </w:rPr>
        <w:t xml:space="preserve">     </w:t>
      </w:r>
      <w:r w:rsidRPr="00C80A70">
        <w:rPr>
          <w:rFonts w:eastAsia="Times New Roman" w:cs="Times New Roman"/>
          <w:szCs w:val="28"/>
          <w:lang w:eastAsia="ru-RU"/>
        </w:rPr>
        <w:t>качеством жизни в сельской местности.</w:t>
      </w:r>
    </w:p>
    <w:p w:rsidR="00C80A70" w:rsidRPr="00C80A70" w:rsidRDefault="00C80A70" w:rsidP="00C80A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C80A70">
        <w:rPr>
          <w:rFonts w:eastAsia="Times New Roman" w:cs="Times New Roman"/>
          <w:szCs w:val="28"/>
          <w:lang w:eastAsia="ru-RU"/>
        </w:rPr>
        <w:t>Принятие и ре</w:t>
      </w:r>
      <w:r w:rsidR="006520C8">
        <w:rPr>
          <w:rFonts w:eastAsia="Times New Roman" w:cs="Times New Roman"/>
          <w:szCs w:val="28"/>
          <w:lang w:eastAsia="ru-RU"/>
        </w:rPr>
        <w:t xml:space="preserve">ализация мероприятий Программы позволит </w:t>
      </w:r>
      <w:r w:rsidRPr="00C80A70">
        <w:rPr>
          <w:rFonts w:eastAsia="Times New Roman" w:cs="Times New Roman"/>
          <w:szCs w:val="28"/>
          <w:lang w:eastAsia="ru-RU"/>
        </w:rPr>
        <w:t>путем активн</w:t>
      </w:r>
      <w:r w:rsidRPr="00C80A70">
        <w:rPr>
          <w:rFonts w:eastAsia="Times New Roman" w:cs="Times New Roman"/>
          <w:szCs w:val="28"/>
          <w:lang w:eastAsia="ru-RU"/>
        </w:rPr>
        <w:t>о</w:t>
      </w:r>
      <w:r w:rsidRPr="00C80A70">
        <w:rPr>
          <w:rFonts w:eastAsia="Times New Roman" w:cs="Times New Roman"/>
          <w:szCs w:val="28"/>
          <w:lang w:eastAsia="ru-RU"/>
        </w:rPr>
        <w:t>го распространения информации о достижения</w:t>
      </w:r>
      <w:r w:rsidR="006520C8">
        <w:rPr>
          <w:rFonts w:eastAsia="Times New Roman" w:cs="Times New Roman"/>
          <w:szCs w:val="28"/>
          <w:lang w:eastAsia="ru-RU"/>
        </w:rPr>
        <w:t>х в области аграрного сектора, проведения обучающих семинаров, конференций, смотров</w:t>
      </w:r>
      <w:r w:rsidRPr="00C80A70">
        <w:rPr>
          <w:rFonts w:eastAsia="Times New Roman" w:cs="Times New Roman"/>
          <w:szCs w:val="28"/>
          <w:lang w:eastAsia="ru-RU"/>
        </w:rPr>
        <w:t xml:space="preserve"> полей и ферм, </w:t>
      </w:r>
      <w:r w:rsidR="009B2B18">
        <w:rPr>
          <w:rFonts w:eastAsia="Times New Roman" w:cs="Times New Roman"/>
          <w:szCs w:val="28"/>
          <w:lang w:eastAsia="ru-RU"/>
        </w:rPr>
        <w:t xml:space="preserve">     </w:t>
      </w:r>
      <w:r w:rsidRPr="00C80A70">
        <w:rPr>
          <w:rFonts w:eastAsia="Times New Roman" w:cs="Times New Roman"/>
          <w:szCs w:val="28"/>
          <w:lang w:eastAsia="ru-RU"/>
        </w:rPr>
        <w:t>районных конкурсов с поощрением лучших коллективов сельскохозяйс</w:t>
      </w:r>
      <w:r w:rsidR="006520C8">
        <w:rPr>
          <w:rFonts w:eastAsia="Times New Roman" w:cs="Times New Roman"/>
          <w:szCs w:val="28"/>
          <w:lang w:eastAsia="ru-RU"/>
        </w:rPr>
        <w:t xml:space="preserve">твенных организаций, КФХ и ЛПХ </w:t>
      </w:r>
      <w:r w:rsidRPr="00C80A70">
        <w:rPr>
          <w:rFonts w:eastAsia="Times New Roman" w:cs="Times New Roman"/>
          <w:szCs w:val="28"/>
          <w:lang w:eastAsia="ru-RU"/>
        </w:rPr>
        <w:t xml:space="preserve">преодолеть тенденции снижения плодородия почв, привлечь кадры в сельскохозяйственный сектор экономики, совершенствовать профессиональное мастерство </w:t>
      </w:r>
      <w:r w:rsidRPr="00513207">
        <w:rPr>
          <w:rFonts w:eastAsia="Times New Roman" w:cs="Times New Roman"/>
          <w:szCs w:val="28"/>
          <w:lang w:eastAsia="ru-RU"/>
        </w:rPr>
        <w:t>в агропромышленном</w:t>
      </w:r>
      <w:r w:rsidRPr="00C80A70">
        <w:rPr>
          <w:rFonts w:eastAsia="Times New Roman" w:cs="Times New Roman"/>
          <w:szCs w:val="28"/>
          <w:lang w:eastAsia="ru-RU"/>
        </w:rPr>
        <w:t xml:space="preserve"> комплексе и добиться </w:t>
      </w:r>
      <w:r w:rsidR="009B2B18">
        <w:rPr>
          <w:rFonts w:eastAsia="Times New Roman" w:cs="Times New Roman"/>
          <w:szCs w:val="28"/>
          <w:lang w:eastAsia="ru-RU"/>
        </w:rPr>
        <w:t xml:space="preserve">  </w:t>
      </w:r>
      <w:r w:rsidRPr="00C80A70">
        <w:rPr>
          <w:rFonts w:eastAsia="Times New Roman" w:cs="Times New Roman"/>
          <w:szCs w:val="28"/>
          <w:lang w:eastAsia="ru-RU"/>
        </w:rPr>
        <w:t xml:space="preserve">роста объемов производства продукции сельского хозяйства. </w:t>
      </w:r>
    </w:p>
    <w:p w:rsidR="00C80A70" w:rsidRPr="00C80A70" w:rsidRDefault="00C80A70" w:rsidP="00C80A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C80A70">
        <w:rPr>
          <w:rFonts w:eastAsia="Times New Roman" w:cs="Times New Roman"/>
          <w:szCs w:val="28"/>
          <w:lang w:eastAsia="ru-RU"/>
        </w:rPr>
        <w:t>Создание условий для устойчивого развития сельских территорий, ускор</w:t>
      </w:r>
      <w:r w:rsidRPr="00C80A70">
        <w:rPr>
          <w:rFonts w:eastAsia="Times New Roman" w:cs="Times New Roman"/>
          <w:szCs w:val="28"/>
          <w:lang w:eastAsia="ru-RU"/>
        </w:rPr>
        <w:t>е</w:t>
      </w:r>
      <w:r w:rsidRPr="00C80A70">
        <w:rPr>
          <w:rFonts w:eastAsia="Times New Roman" w:cs="Times New Roman"/>
          <w:szCs w:val="28"/>
          <w:lang w:eastAsia="ru-RU"/>
        </w:rPr>
        <w:t>ния темпов роста объемов сельскохозяйственного производства на основе п</w:t>
      </w:r>
      <w:r w:rsidRPr="00C80A70">
        <w:rPr>
          <w:rFonts w:eastAsia="Times New Roman" w:cs="Times New Roman"/>
          <w:szCs w:val="28"/>
          <w:lang w:eastAsia="ru-RU"/>
        </w:rPr>
        <w:t>о</w:t>
      </w:r>
      <w:r w:rsidRPr="00C80A70">
        <w:rPr>
          <w:rFonts w:eastAsia="Times New Roman" w:cs="Times New Roman"/>
          <w:szCs w:val="28"/>
          <w:lang w:eastAsia="ru-RU"/>
        </w:rPr>
        <w:t xml:space="preserve">вышения его конкурентоспособности </w:t>
      </w:r>
      <w:r w:rsidR="006520C8">
        <w:rPr>
          <w:rFonts w:eastAsia="Times New Roman" w:cs="Times New Roman"/>
          <w:szCs w:val="28"/>
          <w:lang w:eastAsia="ru-RU"/>
        </w:rPr>
        <w:t>является</w:t>
      </w:r>
      <w:r w:rsidRPr="00C80A70">
        <w:rPr>
          <w:rFonts w:eastAsia="Times New Roman" w:cs="Times New Roman"/>
          <w:szCs w:val="28"/>
          <w:lang w:eastAsia="ru-RU"/>
        </w:rPr>
        <w:t xml:space="preserve"> приоритетным направлением </w:t>
      </w:r>
      <w:r w:rsidR="009B2B18">
        <w:rPr>
          <w:rFonts w:eastAsia="Times New Roman" w:cs="Times New Roman"/>
          <w:szCs w:val="28"/>
          <w:lang w:eastAsia="ru-RU"/>
        </w:rPr>
        <w:t xml:space="preserve"> </w:t>
      </w:r>
      <w:r w:rsidRPr="00C80A70">
        <w:rPr>
          <w:rFonts w:eastAsia="Times New Roman" w:cs="Times New Roman"/>
          <w:szCs w:val="28"/>
          <w:lang w:eastAsia="ru-RU"/>
        </w:rPr>
        <w:t>аграрной экономической политики муниципального образования.</w:t>
      </w:r>
    </w:p>
    <w:p w:rsidR="00474065" w:rsidRDefault="00474065" w:rsidP="00C80A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b/>
          <w:bCs/>
          <w:color w:val="26282F"/>
          <w:szCs w:val="28"/>
        </w:rPr>
      </w:pPr>
    </w:p>
    <w:p w:rsidR="001E092E" w:rsidRDefault="00C80A70" w:rsidP="001E092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cs="Times New Roman"/>
          <w:b/>
          <w:bCs/>
          <w:color w:val="26282F"/>
          <w:szCs w:val="28"/>
        </w:rPr>
      </w:pPr>
      <w:r w:rsidRPr="00C80A70">
        <w:rPr>
          <w:rFonts w:cs="Times New Roman"/>
          <w:b/>
          <w:bCs/>
          <w:color w:val="26282F"/>
          <w:szCs w:val="28"/>
        </w:rPr>
        <w:t xml:space="preserve">Раздел 2. Цели, задачи и целевые показатели, сроки и этапы </w:t>
      </w:r>
    </w:p>
    <w:p w:rsidR="00C80A70" w:rsidRPr="00C80A70" w:rsidRDefault="00C80A70" w:rsidP="001E092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eastAsia="Times New Roman" w:cs="Times New Roman"/>
          <w:szCs w:val="28"/>
          <w:lang w:eastAsia="ru-RU"/>
        </w:rPr>
      </w:pPr>
      <w:r w:rsidRPr="00C80A70">
        <w:rPr>
          <w:rFonts w:cs="Times New Roman"/>
          <w:b/>
          <w:bCs/>
          <w:color w:val="26282F"/>
          <w:szCs w:val="28"/>
        </w:rPr>
        <w:t xml:space="preserve">реализации </w:t>
      </w:r>
      <w:r w:rsidR="00EB2E13">
        <w:rPr>
          <w:rFonts w:cs="Times New Roman"/>
          <w:b/>
          <w:bCs/>
          <w:color w:val="26282F"/>
          <w:szCs w:val="28"/>
        </w:rPr>
        <w:t>Программы</w:t>
      </w:r>
    </w:p>
    <w:p w:rsidR="00C80A70" w:rsidRPr="00C80A70" w:rsidRDefault="00C80A70" w:rsidP="00C80A70">
      <w:pPr>
        <w:autoSpaceDE w:val="0"/>
        <w:autoSpaceDN w:val="0"/>
        <w:adjustRightInd w:val="0"/>
        <w:spacing w:after="0"/>
        <w:ind w:firstLine="540"/>
        <w:jc w:val="both"/>
        <w:rPr>
          <w:rFonts w:cs="Times New Roman"/>
          <w:szCs w:val="28"/>
        </w:rPr>
      </w:pPr>
    </w:p>
    <w:p w:rsidR="00C80A70" w:rsidRPr="00C80A70" w:rsidRDefault="00C80A70" w:rsidP="006D294B">
      <w:pPr>
        <w:pStyle w:val="a8"/>
        <w:ind w:firstLine="540"/>
        <w:jc w:val="both"/>
      </w:pPr>
      <w:r w:rsidRPr="00C80A70">
        <w:t xml:space="preserve">Целями Программы является </w:t>
      </w:r>
      <w:r w:rsidR="006520C8">
        <w:t xml:space="preserve">устойчивое развитие </w:t>
      </w:r>
      <w:r w:rsidRPr="00C80A70">
        <w:t>производства сель</w:t>
      </w:r>
      <w:r w:rsidR="006520C8">
        <w:t>ск</w:t>
      </w:r>
      <w:r w:rsidR="006520C8">
        <w:t>о</w:t>
      </w:r>
      <w:r w:rsidR="006520C8">
        <w:t>хозяйственной продукции,</w:t>
      </w:r>
      <w:r w:rsidRPr="00C80A70">
        <w:t xml:space="preserve"> улучшение материального положения жителей </w:t>
      </w:r>
      <w:r w:rsidR="009B2B18">
        <w:t xml:space="preserve">   </w:t>
      </w:r>
      <w:r w:rsidRPr="00C80A70">
        <w:t>сельской местности, повышение занятости и жизненного уровня сельского н</w:t>
      </w:r>
      <w:r w:rsidRPr="00C80A70">
        <w:t>а</w:t>
      </w:r>
      <w:r w:rsidRPr="00C80A70">
        <w:lastRenderedPageBreak/>
        <w:t>селения, обеспечение условий для создания и устойчивого развития малых форм хозяйствования в АПК.</w:t>
      </w:r>
    </w:p>
    <w:p w:rsidR="00C80A70" w:rsidRPr="005F124D" w:rsidRDefault="00C80A70" w:rsidP="00C80A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5F124D">
        <w:rPr>
          <w:rFonts w:eastAsia="Times New Roman" w:cs="Times New Roman"/>
          <w:szCs w:val="28"/>
          <w:lang w:eastAsia="ru-RU"/>
        </w:rPr>
        <w:t xml:space="preserve">Для достижения основных целей необходимо решить следующие задачи: </w:t>
      </w:r>
    </w:p>
    <w:p w:rsidR="00C80A70" w:rsidRPr="005F124D" w:rsidRDefault="00C80A70" w:rsidP="00C80A70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5F124D">
        <w:rPr>
          <w:rFonts w:eastAsia="Times New Roman" w:cs="Times New Roman"/>
          <w:szCs w:val="28"/>
          <w:lang w:eastAsia="ru-RU"/>
        </w:rPr>
        <w:t>- привлечение кадров в сельскохозяйственный сектор экономики, совершенс</w:t>
      </w:r>
      <w:r w:rsidRPr="005F124D">
        <w:rPr>
          <w:rFonts w:eastAsia="Times New Roman" w:cs="Times New Roman"/>
          <w:szCs w:val="28"/>
          <w:lang w:eastAsia="ru-RU"/>
        </w:rPr>
        <w:t>т</w:t>
      </w:r>
      <w:r w:rsidRPr="005F124D">
        <w:rPr>
          <w:rFonts w:eastAsia="Times New Roman" w:cs="Times New Roman"/>
          <w:szCs w:val="28"/>
          <w:lang w:eastAsia="ru-RU"/>
        </w:rPr>
        <w:t>вование профессионального мастерства работников сельского хозяйства;</w:t>
      </w:r>
    </w:p>
    <w:p w:rsidR="00C80A70" w:rsidRPr="005F124D" w:rsidRDefault="00C80A70" w:rsidP="00AE5750">
      <w:pPr>
        <w:tabs>
          <w:tab w:val="left" w:pos="0"/>
        </w:tabs>
        <w:spacing w:after="0" w:line="240" w:lineRule="auto"/>
        <w:ind w:firstLine="33"/>
        <w:jc w:val="both"/>
        <w:rPr>
          <w:rFonts w:cs="Times New Roman"/>
          <w:szCs w:val="28"/>
        </w:rPr>
      </w:pPr>
      <w:r w:rsidRPr="005F124D">
        <w:rPr>
          <w:rFonts w:cs="Times New Roman"/>
          <w:szCs w:val="28"/>
        </w:rPr>
        <w:t>-</w:t>
      </w:r>
      <w:r w:rsidRPr="005F124D">
        <w:rPr>
          <w:rFonts w:eastAsia="Times New Roman" w:cs="Times New Roman"/>
          <w:szCs w:val="28"/>
          <w:lang w:eastAsia="ru-RU"/>
        </w:rPr>
        <w:t xml:space="preserve"> пропаганда и повсеместное внедрение пе</w:t>
      </w:r>
      <w:r w:rsidR="00AE5750" w:rsidRPr="005F124D">
        <w:rPr>
          <w:rFonts w:eastAsia="Times New Roman" w:cs="Times New Roman"/>
          <w:szCs w:val="28"/>
          <w:lang w:eastAsia="ru-RU"/>
        </w:rPr>
        <w:t>редовых приемов и методов труда</w:t>
      </w:r>
      <w:r w:rsidR="006158D6" w:rsidRPr="005F124D">
        <w:rPr>
          <w:rFonts w:eastAsia="Times New Roman" w:cs="Times New Roman"/>
          <w:szCs w:val="28"/>
          <w:lang w:eastAsia="ru-RU"/>
        </w:rPr>
        <w:t xml:space="preserve"> в сельскохозяйственном производстве</w:t>
      </w:r>
      <w:r w:rsidRPr="005F124D">
        <w:rPr>
          <w:rFonts w:cs="Times New Roman"/>
          <w:szCs w:val="28"/>
        </w:rPr>
        <w:t>;</w:t>
      </w:r>
      <w:r w:rsidR="006531C9">
        <w:rPr>
          <w:rFonts w:cs="Times New Roman"/>
          <w:szCs w:val="28"/>
        </w:rPr>
        <w:t xml:space="preserve"> </w:t>
      </w:r>
      <w:r w:rsidRPr="005F124D">
        <w:rPr>
          <w:rFonts w:cs="Times New Roman"/>
          <w:szCs w:val="28"/>
        </w:rPr>
        <w:t>применение мер морального и материал</w:t>
      </w:r>
      <w:r w:rsidRPr="005F124D">
        <w:rPr>
          <w:rFonts w:cs="Times New Roman"/>
          <w:szCs w:val="28"/>
        </w:rPr>
        <w:t>ь</w:t>
      </w:r>
      <w:r w:rsidRPr="005F124D">
        <w:rPr>
          <w:rFonts w:cs="Times New Roman"/>
          <w:szCs w:val="28"/>
        </w:rPr>
        <w:t>ного стимулирования за высокопроизводительный и качественный труд</w:t>
      </w:r>
      <w:r w:rsidR="00474065" w:rsidRPr="005F124D">
        <w:rPr>
          <w:rFonts w:cs="Times New Roman"/>
          <w:szCs w:val="28"/>
        </w:rPr>
        <w:t>;</w:t>
      </w:r>
    </w:p>
    <w:p w:rsidR="006D294B" w:rsidRDefault="00033579" w:rsidP="006D294B">
      <w:pPr>
        <w:pStyle w:val="a8"/>
      </w:pPr>
      <w:r w:rsidRPr="005F124D">
        <w:t xml:space="preserve">- </w:t>
      </w:r>
      <w:r w:rsidR="00D44271">
        <w:t>оказание финансовой поддержки для развития малых форм хозяйствования агропромышленного комплекса</w:t>
      </w:r>
      <w:r w:rsidR="006D294B">
        <w:t>;</w:t>
      </w:r>
    </w:p>
    <w:p w:rsidR="00033579" w:rsidRPr="006D294B" w:rsidRDefault="00033579" w:rsidP="006D294B">
      <w:pPr>
        <w:pStyle w:val="a8"/>
      </w:pPr>
      <w:r w:rsidRPr="005F124D">
        <w:t>- доведение до сельскохозяйственных производителей современных технологий выращивания сельскохозяйственных культур</w:t>
      </w:r>
      <w:r w:rsidR="008E6B51">
        <w:t>, предоставление информацио</w:t>
      </w:r>
      <w:r w:rsidR="008E6B51">
        <w:t>н</w:t>
      </w:r>
      <w:r w:rsidR="008E6B51">
        <w:t>ных услуг в области сельского хозяйства</w:t>
      </w:r>
      <w:r w:rsidRPr="005F124D">
        <w:t>.</w:t>
      </w:r>
    </w:p>
    <w:p w:rsidR="00C80A70" w:rsidRDefault="00C80A70" w:rsidP="00C80A7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cs="Times New Roman"/>
          <w:szCs w:val="28"/>
        </w:rPr>
      </w:pPr>
      <w:r w:rsidRPr="007066F1">
        <w:rPr>
          <w:rFonts w:cs="Times New Roman"/>
          <w:szCs w:val="28"/>
        </w:rPr>
        <w:t>Цели, задачи и характеризующие их целевые показатели муниципальной программы приведены в приложении</w:t>
      </w:r>
      <w:r w:rsidR="006D294B">
        <w:rPr>
          <w:rFonts w:cs="Times New Roman"/>
          <w:szCs w:val="28"/>
        </w:rPr>
        <w:t xml:space="preserve"> №</w:t>
      </w:r>
      <w:r w:rsidR="009E5D7C">
        <w:rPr>
          <w:rFonts w:cs="Times New Roman"/>
          <w:szCs w:val="28"/>
        </w:rPr>
        <w:t xml:space="preserve"> </w:t>
      </w:r>
      <w:r w:rsidR="006D294B">
        <w:rPr>
          <w:rFonts w:cs="Times New Roman"/>
          <w:szCs w:val="28"/>
        </w:rPr>
        <w:t>1</w:t>
      </w:r>
      <w:r w:rsidRPr="007066F1">
        <w:rPr>
          <w:rFonts w:cs="Times New Roman"/>
          <w:szCs w:val="28"/>
        </w:rPr>
        <w:t xml:space="preserve"> к Программе.</w:t>
      </w:r>
    </w:p>
    <w:p w:rsidR="005F1FD6" w:rsidRDefault="00AE5750" w:rsidP="0037720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Срок</w:t>
      </w:r>
      <w:r w:rsidR="00EB2E13">
        <w:rPr>
          <w:rFonts w:cs="Times New Roman"/>
          <w:szCs w:val="28"/>
        </w:rPr>
        <w:t xml:space="preserve"> реализации Программы: 2015-2018</w:t>
      </w:r>
      <w:r>
        <w:rPr>
          <w:rFonts w:cs="Times New Roman"/>
          <w:szCs w:val="28"/>
        </w:rPr>
        <w:t xml:space="preserve"> годы.</w:t>
      </w:r>
    </w:p>
    <w:p w:rsidR="00377206" w:rsidRPr="00377206" w:rsidRDefault="00377206" w:rsidP="0037720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cs="Times New Roman"/>
          <w:szCs w:val="28"/>
        </w:rPr>
      </w:pPr>
    </w:p>
    <w:p w:rsidR="005F1FD6" w:rsidRDefault="005F1FD6" w:rsidP="00C80A7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cs="Times New Roman"/>
          <w:b/>
          <w:bCs/>
          <w:color w:val="26282F"/>
          <w:szCs w:val="28"/>
        </w:rPr>
      </w:pPr>
    </w:p>
    <w:p w:rsidR="00C80A70" w:rsidRPr="00C80A70" w:rsidRDefault="00AE5750" w:rsidP="00C80A7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cs="Times New Roman"/>
          <w:szCs w:val="28"/>
        </w:rPr>
      </w:pPr>
      <w:r>
        <w:rPr>
          <w:rFonts w:cs="Times New Roman"/>
          <w:b/>
          <w:bCs/>
          <w:color w:val="26282F"/>
          <w:szCs w:val="28"/>
        </w:rPr>
        <w:t xml:space="preserve">Раздел 3. Перечень и краткое описание </w:t>
      </w:r>
      <w:r w:rsidR="00C80A70" w:rsidRPr="00C80A70">
        <w:rPr>
          <w:rFonts w:cs="Times New Roman"/>
          <w:b/>
          <w:bCs/>
          <w:color w:val="26282F"/>
          <w:szCs w:val="28"/>
        </w:rPr>
        <w:t xml:space="preserve">основных мероприятий </w:t>
      </w:r>
      <w:r w:rsidR="00EB2E13">
        <w:rPr>
          <w:rFonts w:cs="Times New Roman"/>
          <w:b/>
          <w:bCs/>
          <w:color w:val="26282F"/>
          <w:szCs w:val="28"/>
        </w:rPr>
        <w:t xml:space="preserve">    </w:t>
      </w:r>
      <w:r w:rsidR="00C80A70" w:rsidRPr="00C80A70">
        <w:rPr>
          <w:rFonts w:cs="Times New Roman"/>
          <w:b/>
          <w:bCs/>
          <w:color w:val="26282F"/>
          <w:szCs w:val="28"/>
        </w:rPr>
        <w:t>Программы</w:t>
      </w:r>
    </w:p>
    <w:p w:rsidR="00C80A70" w:rsidRDefault="00C80A70" w:rsidP="00C80A70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color w:val="26282F"/>
          <w:szCs w:val="28"/>
        </w:rPr>
      </w:pPr>
    </w:p>
    <w:p w:rsidR="00506921" w:rsidRPr="005F1FD6" w:rsidRDefault="00AE5750" w:rsidP="005F1FD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cs="Times New Roman"/>
          <w:bCs/>
          <w:color w:val="26282F"/>
          <w:szCs w:val="28"/>
        </w:rPr>
      </w:pPr>
      <w:r w:rsidRPr="00AE5750">
        <w:rPr>
          <w:rFonts w:cs="Times New Roman"/>
          <w:bCs/>
          <w:color w:val="26282F"/>
          <w:szCs w:val="28"/>
        </w:rPr>
        <w:t>В рамках муниципальной программы предусмотрены основные меропри</w:t>
      </w:r>
      <w:r w:rsidRPr="00AE5750">
        <w:rPr>
          <w:rFonts w:cs="Times New Roman"/>
          <w:bCs/>
          <w:color w:val="26282F"/>
          <w:szCs w:val="28"/>
        </w:rPr>
        <w:t>я</w:t>
      </w:r>
      <w:r w:rsidRPr="00AE5750">
        <w:rPr>
          <w:rFonts w:cs="Times New Roman"/>
          <w:bCs/>
          <w:color w:val="26282F"/>
          <w:szCs w:val="28"/>
        </w:rPr>
        <w:t>тия, направленные на достижение пос</w:t>
      </w:r>
      <w:r w:rsidR="006D294B">
        <w:rPr>
          <w:rFonts w:cs="Times New Roman"/>
          <w:bCs/>
          <w:color w:val="26282F"/>
          <w:szCs w:val="28"/>
        </w:rPr>
        <w:t>тавленных целей и решение задач, прив</w:t>
      </w:r>
      <w:r w:rsidR="006D294B">
        <w:rPr>
          <w:rFonts w:cs="Times New Roman"/>
          <w:bCs/>
          <w:color w:val="26282F"/>
          <w:szCs w:val="28"/>
        </w:rPr>
        <w:t>е</w:t>
      </w:r>
      <w:r w:rsidR="009E5D7C">
        <w:rPr>
          <w:rFonts w:cs="Times New Roman"/>
          <w:bCs/>
          <w:color w:val="26282F"/>
          <w:szCs w:val="28"/>
        </w:rPr>
        <w:t>денные в приложении № 2 к П</w:t>
      </w:r>
      <w:r w:rsidR="006D294B">
        <w:rPr>
          <w:rFonts w:cs="Times New Roman"/>
          <w:bCs/>
          <w:color w:val="26282F"/>
          <w:szCs w:val="28"/>
        </w:rPr>
        <w:t>рограмме</w:t>
      </w:r>
      <w:r w:rsidR="009B38DC">
        <w:rPr>
          <w:rFonts w:cs="Times New Roman"/>
          <w:bCs/>
          <w:color w:val="26282F"/>
          <w:szCs w:val="28"/>
        </w:rPr>
        <w:t>.</w:t>
      </w:r>
    </w:p>
    <w:p w:rsidR="00506921" w:rsidRDefault="00506921" w:rsidP="008D159C">
      <w:pPr>
        <w:spacing w:after="0" w:line="240" w:lineRule="auto"/>
        <w:jc w:val="center"/>
        <w:rPr>
          <w:rFonts w:cs="Times New Roman"/>
          <w:b/>
          <w:bCs/>
          <w:color w:val="26282F"/>
          <w:szCs w:val="28"/>
        </w:rPr>
      </w:pPr>
    </w:p>
    <w:p w:rsidR="00C80A70" w:rsidRPr="00C80A70" w:rsidRDefault="00C80A70" w:rsidP="008D159C">
      <w:pPr>
        <w:spacing w:after="0" w:line="240" w:lineRule="auto"/>
        <w:jc w:val="center"/>
        <w:rPr>
          <w:rFonts w:cs="Times New Roman"/>
          <w:b/>
          <w:bCs/>
          <w:color w:val="26282F"/>
          <w:szCs w:val="28"/>
        </w:rPr>
      </w:pPr>
      <w:r w:rsidRPr="00C80A70">
        <w:rPr>
          <w:rFonts w:cs="Times New Roman"/>
          <w:b/>
          <w:bCs/>
          <w:color w:val="26282F"/>
          <w:szCs w:val="28"/>
        </w:rPr>
        <w:t>Раздел 4. Обос</w:t>
      </w:r>
      <w:r w:rsidR="00663F0D">
        <w:rPr>
          <w:rFonts w:cs="Times New Roman"/>
          <w:b/>
          <w:bCs/>
          <w:color w:val="26282F"/>
          <w:szCs w:val="28"/>
        </w:rPr>
        <w:t>нование ресурсного обеспечения</w:t>
      </w:r>
    </w:p>
    <w:p w:rsidR="00C80A70" w:rsidRPr="00C80A70" w:rsidRDefault="00C80A70" w:rsidP="008D159C">
      <w:pPr>
        <w:spacing w:after="0" w:line="240" w:lineRule="auto"/>
        <w:jc w:val="center"/>
        <w:rPr>
          <w:rFonts w:cs="Times New Roman"/>
          <w:b/>
          <w:bCs/>
          <w:color w:val="26282F"/>
          <w:szCs w:val="28"/>
        </w:rPr>
      </w:pPr>
      <w:r w:rsidRPr="00C80A70">
        <w:rPr>
          <w:rFonts w:cs="Times New Roman"/>
          <w:b/>
          <w:bCs/>
          <w:color w:val="26282F"/>
          <w:szCs w:val="28"/>
        </w:rPr>
        <w:t>Программы</w:t>
      </w:r>
    </w:p>
    <w:p w:rsidR="00C80A70" w:rsidRPr="00C80A70" w:rsidRDefault="00C80A70" w:rsidP="00C80A70">
      <w:pPr>
        <w:spacing w:after="0" w:line="240" w:lineRule="auto"/>
        <w:jc w:val="center"/>
        <w:rPr>
          <w:rFonts w:asciiTheme="minorHAnsi" w:hAnsiTheme="minorHAnsi"/>
          <w:sz w:val="22"/>
        </w:rPr>
      </w:pPr>
    </w:p>
    <w:p w:rsidR="00C80A70" w:rsidRPr="00C80A70" w:rsidRDefault="00663F0D" w:rsidP="00C80A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Финансирование</w:t>
      </w:r>
      <w:r w:rsidR="00C80A70" w:rsidRPr="00C80A70">
        <w:rPr>
          <w:rFonts w:cs="Times New Roman"/>
          <w:szCs w:val="28"/>
        </w:rPr>
        <w:t xml:space="preserve"> мероприятий Программы</w:t>
      </w:r>
      <w:r>
        <w:rPr>
          <w:rFonts w:cs="Times New Roman"/>
          <w:szCs w:val="28"/>
        </w:rPr>
        <w:t xml:space="preserve"> осуществляется за счет</w:t>
      </w:r>
      <w:r w:rsidR="00986532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средств </w:t>
      </w:r>
      <w:r w:rsidR="001B0D6A" w:rsidRPr="00BD521D">
        <w:rPr>
          <w:rFonts w:eastAsia="Times New Roman" w:cs="Times New Roman"/>
          <w:szCs w:val="28"/>
          <w:lang w:eastAsia="ru-RU"/>
        </w:rPr>
        <w:t>бюджета муниципал</w:t>
      </w:r>
      <w:r>
        <w:rPr>
          <w:rFonts w:eastAsia="Times New Roman" w:cs="Times New Roman"/>
          <w:szCs w:val="28"/>
          <w:lang w:eastAsia="ru-RU"/>
        </w:rPr>
        <w:t>ьного образования Динской район</w:t>
      </w:r>
      <w:r>
        <w:rPr>
          <w:rFonts w:cs="Times New Roman"/>
          <w:szCs w:val="28"/>
        </w:rPr>
        <w:t xml:space="preserve"> и краевого бюджета в установленном порядке.</w:t>
      </w:r>
    </w:p>
    <w:p w:rsidR="009110AA" w:rsidRDefault="00BA0524" w:rsidP="00C80A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Предоставление из краевого бюджета субвенций бюджету муниципал</w:t>
      </w:r>
      <w:r>
        <w:rPr>
          <w:rFonts w:cs="Times New Roman"/>
          <w:szCs w:val="28"/>
        </w:rPr>
        <w:t>ь</w:t>
      </w:r>
      <w:r>
        <w:rPr>
          <w:rFonts w:cs="Times New Roman"/>
          <w:szCs w:val="28"/>
        </w:rPr>
        <w:t>ного образования Динской район осуществляется в рамках  реализации закона</w:t>
      </w:r>
      <w:r w:rsidR="00986532">
        <w:rPr>
          <w:rFonts w:cs="Times New Roman"/>
          <w:szCs w:val="28"/>
        </w:rPr>
        <w:t xml:space="preserve"> Краснодарского края от 26 декабря 2005 года №</w:t>
      </w:r>
      <w:r w:rsidR="009110AA">
        <w:rPr>
          <w:rFonts w:cs="Times New Roman"/>
          <w:szCs w:val="28"/>
        </w:rPr>
        <w:t xml:space="preserve"> </w:t>
      </w:r>
      <w:r w:rsidR="00986532">
        <w:rPr>
          <w:rFonts w:cs="Times New Roman"/>
          <w:szCs w:val="28"/>
        </w:rPr>
        <w:t>976-КЗ «О наделении органов местного самоуправления в Краснодарском крае государственными полном</w:t>
      </w:r>
      <w:r w:rsidR="00986532">
        <w:rPr>
          <w:rFonts w:cs="Times New Roman"/>
          <w:szCs w:val="28"/>
        </w:rPr>
        <w:t>о</w:t>
      </w:r>
      <w:r w:rsidR="00986532">
        <w:rPr>
          <w:rFonts w:cs="Times New Roman"/>
          <w:szCs w:val="28"/>
        </w:rPr>
        <w:t>чиями по поддержке сельскохозяйственного производства, организации пров</w:t>
      </w:r>
      <w:r w:rsidR="00986532">
        <w:rPr>
          <w:rFonts w:cs="Times New Roman"/>
          <w:szCs w:val="28"/>
        </w:rPr>
        <w:t>е</w:t>
      </w:r>
      <w:r w:rsidR="00986532">
        <w:rPr>
          <w:rFonts w:cs="Times New Roman"/>
          <w:szCs w:val="28"/>
        </w:rPr>
        <w:t>дения в Краснодарском крае мероприятий по предупреждению и ликвидации болезней животных, их лечению, защите насе</w:t>
      </w:r>
      <w:r w:rsidR="009110AA">
        <w:rPr>
          <w:rFonts w:cs="Times New Roman"/>
          <w:szCs w:val="28"/>
        </w:rPr>
        <w:t xml:space="preserve">ления от болезней, общих для </w:t>
      </w:r>
      <w:r w:rsidR="009B2B18">
        <w:rPr>
          <w:rFonts w:cs="Times New Roman"/>
          <w:szCs w:val="28"/>
        </w:rPr>
        <w:t xml:space="preserve">   </w:t>
      </w:r>
      <w:r w:rsidR="009110AA">
        <w:rPr>
          <w:rFonts w:cs="Times New Roman"/>
          <w:szCs w:val="28"/>
        </w:rPr>
        <w:t>человека и животных</w:t>
      </w:r>
      <w:r>
        <w:rPr>
          <w:rFonts w:cs="Times New Roman"/>
          <w:szCs w:val="28"/>
        </w:rPr>
        <w:t>».</w:t>
      </w:r>
    </w:p>
    <w:p w:rsidR="00B129FF" w:rsidRDefault="00C80A70" w:rsidP="00BA0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80A70">
        <w:rPr>
          <w:rFonts w:cs="Times New Roman"/>
          <w:szCs w:val="28"/>
        </w:rPr>
        <w:t>Финансирование на осуществление отдель</w:t>
      </w:r>
      <w:r w:rsidR="00663F0D">
        <w:rPr>
          <w:rFonts w:cs="Times New Roman"/>
          <w:szCs w:val="28"/>
        </w:rPr>
        <w:t>ных государственных полн</w:t>
      </w:r>
      <w:r w:rsidR="00663F0D">
        <w:rPr>
          <w:rFonts w:cs="Times New Roman"/>
          <w:szCs w:val="28"/>
        </w:rPr>
        <w:t>о</w:t>
      </w:r>
      <w:r w:rsidR="00663F0D">
        <w:rPr>
          <w:rFonts w:cs="Times New Roman"/>
          <w:szCs w:val="28"/>
        </w:rPr>
        <w:t xml:space="preserve">мочий </w:t>
      </w:r>
      <w:r w:rsidRPr="00C80A70">
        <w:rPr>
          <w:szCs w:val="28"/>
        </w:rPr>
        <w:t>по поддержке сельскохозяйственного производства в части предоставл</w:t>
      </w:r>
      <w:r w:rsidRPr="00C80A70">
        <w:rPr>
          <w:szCs w:val="28"/>
        </w:rPr>
        <w:t>е</w:t>
      </w:r>
      <w:r w:rsidRPr="00C80A70">
        <w:rPr>
          <w:szCs w:val="28"/>
        </w:rPr>
        <w:t xml:space="preserve">ния субсидий гражданам, ведущим ЛПХ, К(Ф)Х, ИП, ведущим деятельность в области сельскохозяйственного производства, по организации </w:t>
      </w:r>
      <w:r w:rsidR="00663F0D">
        <w:rPr>
          <w:szCs w:val="28"/>
        </w:rPr>
        <w:t xml:space="preserve">проведения </w:t>
      </w:r>
      <w:r w:rsidR="009B2B18">
        <w:rPr>
          <w:szCs w:val="28"/>
        </w:rPr>
        <w:t xml:space="preserve">    </w:t>
      </w:r>
      <w:r w:rsidRPr="00C80A70">
        <w:rPr>
          <w:szCs w:val="28"/>
        </w:rPr>
        <w:t>мероприятий по предупреждению и ликвидации болезней животных, их леч</w:t>
      </w:r>
      <w:r w:rsidRPr="00C80A70">
        <w:rPr>
          <w:szCs w:val="28"/>
        </w:rPr>
        <w:t>е</w:t>
      </w:r>
      <w:r w:rsidRPr="00C80A70">
        <w:rPr>
          <w:szCs w:val="28"/>
        </w:rPr>
        <w:t xml:space="preserve">нию, защите населения от болезней, общих для человека и животных, в части </w:t>
      </w:r>
      <w:r w:rsidRPr="00C80A70">
        <w:rPr>
          <w:szCs w:val="28"/>
        </w:rPr>
        <w:lastRenderedPageBreak/>
        <w:t>уничтожения биологических отходов в специальных печах (крематорах), по</w:t>
      </w:r>
      <w:r w:rsidRPr="00C80A70">
        <w:rPr>
          <w:szCs w:val="28"/>
        </w:rPr>
        <w:t>д</w:t>
      </w:r>
      <w:r w:rsidRPr="00C80A70">
        <w:rPr>
          <w:szCs w:val="28"/>
        </w:rPr>
        <w:t>держке сельскохозяйственного производства в части возмещения части пр</w:t>
      </w:r>
      <w:r w:rsidRPr="00C80A70">
        <w:rPr>
          <w:szCs w:val="28"/>
        </w:rPr>
        <w:t>о</w:t>
      </w:r>
      <w:r w:rsidRPr="00C80A70">
        <w:rPr>
          <w:szCs w:val="28"/>
        </w:rPr>
        <w:t>центной ставки по долгосрочным, среднесрочным и крат</w:t>
      </w:r>
      <w:r w:rsidR="00663F0D">
        <w:rPr>
          <w:szCs w:val="28"/>
        </w:rPr>
        <w:t>косрочным кредитам, взятым МФХ,</w:t>
      </w:r>
      <w:r w:rsidR="00BC1ED5">
        <w:rPr>
          <w:szCs w:val="28"/>
        </w:rPr>
        <w:t xml:space="preserve"> </w:t>
      </w:r>
      <w:r w:rsidR="00663F0D">
        <w:rPr>
          <w:szCs w:val="28"/>
        </w:rPr>
        <w:t xml:space="preserve">осуществляется из краевого бюджета в рамках государственной программы Краснодарского края «Развитие </w:t>
      </w:r>
      <w:r w:rsidRPr="00C80A70">
        <w:rPr>
          <w:szCs w:val="28"/>
        </w:rPr>
        <w:t>сельского хозяйства и регулиров</w:t>
      </w:r>
      <w:r w:rsidRPr="00C80A70">
        <w:rPr>
          <w:szCs w:val="28"/>
        </w:rPr>
        <w:t>а</w:t>
      </w:r>
      <w:r w:rsidRPr="00C80A70">
        <w:rPr>
          <w:szCs w:val="28"/>
        </w:rPr>
        <w:t>ние рынков сельскохозяйственной продукции, сырья и</w:t>
      </w:r>
      <w:r w:rsidR="00663F0D">
        <w:rPr>
          <w:szCs w:val="28"/>
        </w:rPr>
        <w:t xml:space="preserve"> продовольствия», у</w:t>
      </w:r>
      <w:r w:rsidR="00663F0D">
        <w:rPr>
          <w:szCs w:val="28"/>
        </w:rPr>
        <w:t>т</w:t>
      </w:r>
      <w:r w:rsidR="00663F0D">
        <w:rPr>
          <w:szCs w:val="28"/>
        </w:rPr>
        <w:t>вержденной постановлением</w:t>
      </w:r>
      <w:r w:rsidRPr="00C80A70">
        <w:rPr>
          <w:szCs w:val="28"/>
        </w:rPr>
        <w:t xml:space="preserve"> главы администрации (губернатора) Краснода</w:t>
      </w:r>
      <w:r w:rsidRPr="00C80A70">
        <w:rPr>
          <w:szCs w:val="28"/>
        </w:rPr>
        <w:t>р</w:t>
      </w:r>
      <w:r w:rsidRPr="00C80A70">
        <w:rPr>
          <w:szCs w:val="28"/>
        </w:rPr>
        <w:t>ского края от 14 октября 2013 года № 1204.</w:t>
      </w:r>
      <w:r w:rsidR="00B129FF">
        <w:rPr>
          <w:szCs w:val="28"/>
        </w:rPr>
        <w:t xml:space="preserve"> </w:t>
      </w:r>
      <w:r w:rsidR="00B129FF" w:rsidRPr="009B272F">
        <w:rPr>
          <w:szCs w:val="28"/>
        </w:rPr>
        <w:t>Общий объем финансирования м</w:t>
      </w:r>
      <w:r w:rsidR="00B129FF" w:rsidRPr="009B272F">
        <w:rPr>
          <w:szCs w:val="28"/>
        </w:rPr>
        <w:t>е</w:t>
      </w:r>
      <w:r w:rsidR="00B129FF" w:rsidRPr="009B272F">
        <w:rPr>
          <w:szCs w:val="28"/>
        </w:rPr>
        <w:t>роприятий программы на 2</w:t>
      </w:r>
      <w:r w:rsidR="00BC1ED5" w:rsidRPr="009B272F">
        <w:rPr>
          <w:szCs w:val="28"/>
        </w:rPr>
        <w:t>015-2018</w:t>
      </w:r>
      <w:r w:rsidR="00910266" w:rsidRPr="009B272F">
        <w:rPr>
          <w:szCs w:val="28"/>
        </w:rPr>
        <w:t xml:space="preserve"> годы составляет </w:t>
      </w:r>
      <w:r w:rsidR="00BC1ED5" w:rsidRPr="009B272F">
        <w:rPr>
          <w:szCs w:val="28"/>
        </w:rPr>
        <w:t>15225,6</w:t>
      </w:r>
      <w:r w:rsidR="00B129FF" w:rsidRPr="009B272F">
        <w:rPr>
          <w:szCs w:val="28"/>
        </w:rPr>
        <w:t xml:space="preserve"> тыс. руб</w:t>
      </w:r>
      <w:r w:rsidR="00BA0524">
        <w:rPr>
          <w:szCs w:val="28"/>
        </w:rPr>
        <w:t>лей.</w:t>
      </w:r>
      <w:r w:rsidR="00D17A49">
        <w:rPr>
          <w:szCs w:val="28"/>
        </w:rPr>
        <w:t xml:space="preserve"> Обоснование ресурсного обеспечения муниципальной программы «Развитие сельского хозяйства» </w:t>
      </w:r>
      <w:r w:rsidR="006531C9">
        <w:rPr>
          <w:szCs w:val="28"/>
        </w:rPr>
        <w:t>приведено в приложении №3 к П</w:t>
      </w:r>
      <w:r w:rsidR="00D17A49">
        <w:rPr>
          <w:szCs w:val="28"/>
        </w:rPr>
        <w:t>рограмме.</w:t>
      </w:r>
    </w:p>
    <w:p w:rsidR="009B2B18" w:rsidRDefault="00757CB4" w:rsidP="009B2B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Cs w:val="28"/>
        </w:rPr>
      </w:pPr>
      <w:r>
        <w:rPr>
          <w:szCs w:val="28"/>
        </w:rPr>
        <w:t xml:space="preserve">Расчет объема финансирования определен на основании сметы расходов на мероприятия программы. </w:t>
      </w:r>
      <w:r w:rsidR="001B0D6A" w:rsidRPr="001B0D6A">
        <w:rPr>
          <w:rFonts w:cs="Times New Roman"/>
          <w:szCs w:val="28"/>
        </w:rPr>
        <w:t xml:space="preserve">Объемы финансирования мероприятий Программы могут уточняться в соответствии с решением о местном бюджете (бюджете </w:t>
      </w:r>
      <w:r w:rsidR="009B2B18">
        <w:rPr>
          <w:rFonts w:cs="Times New Roman"/>
          <w:szCs w:val="28"/>
        </w:rPr>
        <w:t xml:space="preserve">   </w:t>
      </w:r>
      <w:r w:rsidR="001B0D6A" w:rsidRPr="001B0D6A">
        <w:rPr>
          <w:rFonts w:cs="Times New Roman"/>
          <w:szCs w:val="28"/>
        </w:rPr>
        <w:t>муниципального образования Динской район) на соответствующий финанс</w:t>
      </w:r>
      <w:r w:rsidR="001B0D6A" w:rsidRPr="001B0D6A">
        <w:rPr>
          <w:rFonts w:cs="Times New Roman"/>
          <w:szCs w:val="28"/>
        </w:rPr>
        <w:t>о</w:t>
      </w:r>
      <w:r w:rsidR="001B0D6A" w:rsidRPr="001B0D6A">
        <w:rPr>
          <w:rFonts w:cs="Times New Roman"/>
          <w:szCs w:val="28"/>
        </w:rPr>
        <w:t>вый год и на плановый период.</w:t>
      </w:r>
    </w:p>
    <w:p w:rsidR="009B2B18" w:rsidRPr="009B2B18" w:rsidRDefault="009B2B18" w:rsidP="009B2B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Cs w:val="28"/>
        </w:rPr>
      </w:pPr>
    </w:p>
    <w:p w:rsidR="005F1FD6" w:rsidRDefault="005F1FD6" w:rsidP="005F1FD6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color w:val="26282F"/>
          <w:szCs w:val="28"/>
        </w:rPr>
      </w:pPr>
    </w:p>
    <w:p w:rsidR="00C80A70" w:rsidRPr="00C80A70" w:rsidRDefault="00C80A70" w:rsidP="005F1FD6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color w:val="26282F"/>
          <w:szCs w:val="28"/>
        </w:rPr>
      </w:pPr>
      <w:r w:rsidRPr="00C80A70">
        <w:rPr>
          <w:rFonts w:cs="Times New Roman"/>
          <w:b/>
          <w:bCs/>
          <w:color w:val="26282F"/>
          <w:szCs w:val="28"/>
        </w:rPr>
        <w:t>Раздел 5. Методика оценки эффективности реализации Программы</w:t>
      </w:r>
    </w:p>
    <w:p w:rsidR="00C80A70" w:rsidRPr="00C80A70" w:rsidRDefault="00C80A70" w:rsidP="00C80A70">
      <w:pPr>
        <w:spacing w:after="0" w:line="240" w:lineRule="auto"/>
        <w:ind w:firstLine="567"/>
        <w:jc w:val="center"/>
        <w:rPr>
          <w:rFonts w:eastAsia="Times New Roman" w:cs="Times New Roman"/>
          <w:b/>
          <w:szCs w:val="28"/>
          <w:lang w:eastAsia="ru-RU"/>
        </w:rPr>
      </w:pPr>
    </w:p>
    <w:p w:rsidR="00C80A70" w:rsidRPr="00C80A70" w:rsidRDefault="00C80A70" w:rsidP="00C80A70">
      <w:pPr>
        <w:spacing w:after="0" w:line="240" w:lineRule="auto"/>
        <w:ind w:firstLine="851"/>
        <w:jc w:val="both"/>
        <w:rPr>
          <w:rFonts w:eastAsia="Times New Roman" w:cs="Times New Roman"/>
          <w:szCs w:val="28"/>
          <w:lang w:eastAsia="ru-RU"/>
        </w:rPr>
      </w:pPr>
      <w:r w:rsidRPr="00C80A70">
        <w:rPr>
          <w:rFonts w:eastAsia="Times New Roman" w:cs="Times New Roman"/>
          <w:szCs w:val="28"/>
          <w:lang w:eastAsia="ru-RU"/>
        </w:rPr>
        <w:t>5.1. Оценка эффективности реализации Программы проводится ежего</w:t>
      </w:r>
      <w:r w:rsidRPr="00C80A70">
        <w:rPr>
          <w:rFonts w:eastAsia="Times New Roman" w:cs="Times New Roman"/>
          <w:szCs w:val="28"/>
          <w:lang w:eastAsia="ru-RU"/>
        </w:rPr>
        <w:t>д</w:t>
      </w:r>
      <w:r w:rsidRPr="00C80A70">
        <w:rPr>
          <w:rFonts w:eastAsia="Times New Roman" w:cs="Times New Roman"/>
          <w:szCs w:val="28"/>
          <w:lang w:eastAsia="ru-RU"/>
        </w:rPr>
        <w:t>но.</w:t>
      </w:r>
    </w:p>
    <w:p w:rsidR="00C80A70" w:rsidRPr="00C80A70" w:rsidRDefault="00C80A70" w:rsidP="00C80A70">
      <w:pPr>
        <w:spacing w:after="0" w:line="240" w:lineRule="auto"/>
        <w:ind w:firstLine="851"/>
        <w:jc w:val="both"/>
        <w:rPr>
          <w:rFonts w:eastAsia="Times New Roman" w:cs="Times New Roman"/>
          <w:szCs w:val="28"/>
          <w:lang w:eastAsia="ru-RU"/>
        </w:rPr>
      </w:pPr>
      <w:r w:rsidRPr="00C80A70">
        <w:rPr>
          <w:rFonts w:eastAsia="Times New Roman" w:cs="Times New Roman"/>
          <w:szCs w:val="28"/>
          <w:lang w:eastAsia="ru-RU"/>
        </w:rPr>
        <w:t>Результаты оценки эффективности реализации Программы представл</w:t>
      </w:r>
      <w:r w:rsidRPr="00C80A70">
        <w:rPr>
          <w:rFonts w:eastAsia="Times New Roman" w:cs="Times New Roman"/>
          <w:szCs w:val="28"/>
          <w:lang w:eastAsia="ru-RU"/>
        </w:rPr>
        <w:t>я</w:t>
      </w:r>
      <w:r w:rsidRPr="00C80A70">
        <w:rPr>
          <w:rFonts w:eastAsia="Times New Roman" w:cs="Times New Roman"/>
          <w:szCs w:val="28"/>
          <w:lang w:eastAsia="ru-RU"/>
        </w:rPr>
        <w:t xml:space="preserve">ются ее координатором в составе ежегодного доклада о ходе реализации </w:t>
      </w:r>
      <w:r w:rsidR="009B2B18">
        <w:rPr>
          <w:rFonts w:eastAsia="Times New Roman" w:cs="Times New Roman"/>
          <w:szCs w:val="28"/>
          <w:lang w:eastAsia="ru-RU"/>
        </w:rPr>
        <w:t xml:space="preserve">       </w:t>
      </w:r>
      <w:r w:rsidRPr="00C80A70">
        <w:rPr>
          <w:rFonts w:eastAsia="Times New Roman" w:cs="Times New Roman"/>
          <w:szCs w:val="28"/>
          <w:lang w:eastAsia="ru-RU"/>
        </w:rPr>
        <w:t>муниципальной программы и оценке эффективности ее реализации.</w:t>
      </w:r>
    </w:p>
    <w:p w:rsidR="00C80A70" w:rsidRPr="00C80A70" w:rsidRDefault="00C80A70" w:rsidP="00C80A70">
      <w:pPr>
        <w:spacing w:after="0" w:line="240" w:lineRule="auto"/>
        <w:ind w:firstLine="851"/>
        <w:jc w:val="both"/>
        <w:rPr>
          <w:rFonts w:eastAsia="Times New Roman" w:cs="Times New Roman"/>
          <w:szCs w:val="28"/>
          <w:lang w:eastAsia="ru-RU"/>
        </w:rPr>
      </w:pPr>
      <w:r w:rsidRPr="00C80A70">
        <w:rPr>
          <w:rFonts w:eastAsia="Times New Roman" w:cs="Times New Roman"/>
          <w:szCs w:val="28"/>
          <w:lang w:eastAsia="ru-RU"/>
        </w:rPr>
        <w:t>5.2. Оценка эффективности реализации Программы осуществляется в два этапа.</w:t>
      </w:r>
    </w:p>
    <w:p w:rsidR="00C80A70" w:rsidRPr="00C80A70" w:rsidRDefault="00663F0D" w:rsidP="00C80A70">
      <w:pPr>
        <w:spacing w:after="0" w:line="240" w:lineRule="auto"/>
        <w:ind w:firstLine="851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5.2.1.</w:t>
      </w:r>
      <w:r w:rsidR="00C80A70" w:rsidRPr="00C80A70">
        <w:rPr>
          <w:rFonts w:eastAsia="Times New Roman" w:cs="Times New Roman"/>
          <w:szCs w:val="28"/>
          <w:lang w:eastAsia="ru-RU"/>
        </w:rPr>
        <w:t xml:space="preserve"> На первом этапе осуществляется оценка эффективности реализ</w:t>
      </w:r>
      <w:r w:rsidR="00C80A70" w:rsidRPr="00C80A70">
        <w:rPr>
          <w:rFonts w:eastAsia="Times New Roman" w:cs="Times New Roman"/>
          <w:szCs w:val="28"/>
          <w:lang w:eastAsia="ru-RU"/>
        </w:rPr>
        <w:t>а</w:t>
      </w:r>
      <w:r w:rsidR="00C80A70" w:rsidRPr="00C80A70">
        <w:rPr>
          <w:rFonts w:eastAsia="Times New Roman" w:cs="Times New Roman"/>
          <w:szCs w:val="28"/>
          <w:lang w:eastAsia="ru-RU"/>
        </w:rPr>
        <w:t>ции основных мероприятий и включает:</w:t>
      </w:r>
    </w:p>
    <w:p w:rsidR="00C80A70" w:rsidRPr="00C80A70" w:rsidRDefault="00C80A70" w:rsidP="00C80A70">
      <w:pPr>
        <w:spacing w:after="0" w:line="240" w:lineRule="auto"/>
        <w:ind w:firstLine="851"/>
        <w:jc w:val="both"/>
        <w:rPr>
          <w:rFonts w:eastAsia="Times New Roman" w:cs="Times New Roman"/>
          <w:szCs w:val="28"/>
          <w:lang w:eastAsia="ru-RU"/>
        </w:rPr>
      </w:pPr>
      <w:r w:rsidRPr="00C80A70">
        <w:rPr>
          <w:rFonts w:eastAsia="Times New Roman" w:cs="Times New Roman"/>
          <w:szCs w:val="28"/>
          <w:lang w:eastAsia="ru-RU"/>
        </w:rPr>
        <w:t xml:space="preserve">оценку степени реализации основных мероприятий и достижения </w:t>
      </w:r>
      <w:r w:rsidR="009B2B18">
        <w:rPr>
          <w:rFonts w:eastAsia="Times New Roman" w:cs="Times New Roman"/>
          <w:szCs w:val="28"/>
          <w:lang w:eastAsia="ru-RU"/>
        </w:rPr>
        <w:t xml:space="preserve">     </w:t>
      </w:r>
      <w:r w:rsidRPr="00C80A70">
        <w:rPr>
          <w:rFonts w:eastAsia="Times New Roman" w:cs="Times New Roman"/>
          <w:szCs w:val="28"/>
          <w:lang w:eastAsia="ru-RU"/>
        </w:rPr>
        <w:t>ожидаемых непосредственных результатов их реализации;</w:t>
      </w:r>
    </w:p>
    <w:p w:rsidR="00C80A70" w:rsidRPr="00C80A70" w:rsidRDefault="00663F0D" w:rsidP="00C80A70">
      <w:pPr>
        <w:spacing w:after="0" w:line="240" w:lineRule="auto"/>
        <w:ind w:firstLine="851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оценку</w:t>
      </w:r>
      <w:r w:rsidR="00C80A70" w:rsidRPr="00C80A70">
        <w:rPr>
          <w:rFonts w:eastAsia="Times New Roman" w:cs="Times New Roman"/>
          <w:szCs w:val="28"/>
          <w:lang w:eastAsia="ru-RU"/>
        </w:rPr>
        <w:t xml:space="preserve"> степени соответствия запланированному уровню расходов;</w:t>
      </w:r>
    </w:p>
    <w:p w:rsidR="00C80A70" w:rsidRPr="00C80A70" w:rsidRDefault="00C80A70" w:rsidP="00C80A70">
      <w:pPr>
        <w:spacing w:after="0" w:line="240" w:lineRule="auto"/>
        <w:ind w:firstLine="851"/>
        <w:jc w:val="both"/>
        <w:rPr>
          <w:rFonts w:eastAsia="Times New Roman" w:cs="Times New Roman"/>
          <w:szCs w:val="28"/>
          <w:lang w:eastAsia="ru-RU"/>
        </w:rPr>
      </w:pPr>
      <w:r w:rsidRPr="00C80A70">
        <w:rPr>
          <w:rFonts w:eastAsia="Times New Roman" w:cs="Times New Roman"/>
          <w:szCs w:val="28"/>
          <w:lang w:eastAsia="ru-RU"/>
        </w:rPr>
        <w:t>оценку эффективности использования финансовых средств;</w:t>
      </w:r>
    </w:p>
    <w:p w:rsidR="00C80A70" w:rsidRPr="00C80A70" w:rsidRDefault="00C80A70" w:rsidP="00C80A70">
      <w:pPr>
        <w:spacing w:after="0" w:line="240" w:lineRule="auto"/>
        <w:ind w:firstLine="851"/>
        <w:jc w:val="both"/>
        <w:rPr>
          <w:rFonts w:eastAsia="Times New Roman" w:cs="Times New Roman"/>
          <w:szCs w:val="28"/>
          <w:lang w:eastAsia="ru-RU"/>
        </w:rPr>
      </w:pPr>
      <w:r w:rsidRPr="00C80A70">
        <w:rPr>
          <w:rFonts w:eastAsia="Times New Roman" w:cs="Times New Roman"/>
          <w:szCs w:val="28"/>
          <w:lang w:eastAsia="ru-RU"/>
        </w:rPr>
        <w:t>оценку степени д</w:t>
      </w:r>
      <w:r w:rsidR="00663F0D">
        <w:rPr>
          <w:rFonts w:eastAsia="Times New Roman" w:cs="Times New Roman"/>
          <w:szCs w:val="28"/>
          <w:lang w:eastAsia="ru-RU"/>
        </w:rPr>
        <w:t>остижения целей и решения задач</w:t>
      </w:r>
      <w:r w:rsidRPr="00C80A70">
        <w:rPr>
          <w:rFonts w:eastAsia="Times New Roman" w:cs="Times New Roman"/>
          <w:szCs w:val="28"/>
          <w:lang w:eastAsia="ru-RU"/>
        </w:rPr>
        <w:t xml:space="preserve"> основных меропри</w:t>
      </w:r>
      <w:r w:rsidRPr="00C80A70">
        <w:rPr>
          <w:rFonts w:eastAsia="Times New Roman" w:cs="Times New Roman"/>
          <w:szCs w:val="28"/>
          <w:lang w:eastAsia="ru-RU"/>
        </w:rPr>
        <w:t>я</w:t>
      </w:r>
      <w:r w:rsidRPr="00C80A70">
        <w:rPr>
          <w:rFonts w:eastAsia="Times New Roman" w:cs="Times New Roman"/>
          <w:szCs w:val="28"/>
          <w:lang w:eastAsia="ru-RU"/>
        </w:rPr>
        <w:t>тий, вхо</w:t>
      </w:r>
      <w:r w:rsidR="00663F0D">
        <w:rPr>
          <w:rFonts w:eastAsia="Times New Roman" w:cs="Times New Roman"/>
          <w:szCs w:val="28"/>
          <w:lang w:eastAsia="ru-RU"/>
        </w:rPr>
        <w:t>дящих в муниципальную программу.</w:t>
      </w:r>
    </w:p>
    <w:p w:rsidR="00C80A70" w:rsidRPr="00C80A70" w:rsidRDefault="00C80A70" w:rsidP="00C80A70">
      <w:pPr>
        <w:spacing w:after="0" w:line="240" w:lineRule="auto"/>
        <w:ind w:firstLine="851"/>
        <w:jc w:val="both"/>
        <w:rPr>
          <w:rFonts w:eastAsia="Times New Roman" w:cs="Times New Roman"/>
          <w:szCs w:val="28"/>
          <w:lang w:eastAsia="ru-RU"/>
        </w:rPr>
      </w:pPr>
      <w:r w:rsidRPr="00C80A70">
        <w:rPr>
          <w:rFonts w:eastAsia="Times New Roman" w:cs="Times New Roman"/>
          <w:szCs w:val="28"/>
          <w:lang w:eastAsia="ru-RU"/>
        </w:rPr>
        <w:t>5.2.2. На втором этапе осуществляется оценка эффективности реализ</w:t>
      </w:r>
      <w:r w:rsidRPr="00C80A70">
        <w:rPr>
          <w:rFonts w:eastAsia="Times New Roman" w:cs="Times New Roman"/>
          <w:szCs w:val="28"/>
          <w:lang w:eastAsia="ru-RU"/>
        </w:rPr>
        <w:t>а</w:t>
      </w:r>
      <w:r w:rsidRPr="00C80A70">
        <w:rPr>
          <w:rFonts w:eastAsia="Times New Roman" w:cs="Times New Roman"/>
          <w:szCs w:val="28"/>
          <w:lang w:eastAsia="ru-RU"/>
        </w:rPr>
        <w:t>ции Программы в целом, включая оценку степени достижения целей и решения задач Программы.</w:t>
      </w:r>
    </w:p>
    <w:p w:rsidR="00C80A70" w:rsidRPr="00C80A70" w:rsidRDefault="00663F0D" w:rsidP="00C80A70">
      <w:pPr>
        <w:spacing w:after="0" w:line="240" w:lineRule="auto"/>
        <w:ind w:firstLine="851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5.3. </w:t>
      </w:r>
      <w:r w:rsidR="00C80A70" w:rsidRPr="00C80A70">
        <w:rPr>
          <w:rFonts w:eastAsia="Times New Roman" w:cs="Times New Roman"/>
          <w:szCs w:val="28"/>
          <w:lang w:eastAsia="ru-RU"/>
        </w:rPr>
        <w:t>Первый этап оценки эффективности реализации Программы.</w:t>
      </w:r>
    </w:p>
    <w:p w:rsidR="00C80A70" w:rsidRPr="00C80A70" w:rsidRDefault="00C80A70" w:rsidP="00C80A70">
      <w:pPr>
        <w:spacing w:after="0" w:line="240" w:lineRule="auto"/>
        <w:ind w:firstLine="851"/>
        <w:jc w:val="both"/>
        <w:rPr>
          <w:rFonts w:eastAsia="Times New Roman" w:cs="Times New Roman"/>
          <w:szCs w:val="28"/>
          <w:lang w:eastAsia="ru-RU"/>
        </w:rPr>
      </w:pPr>
      <w:r w:rsidRPr="00C80A70">
        <w:rPr>
          <w:rFonts w:eastAsia="Times New Roman" w:cs="Times New Roman"/>
          <w:szCs w:val="28"/>
          <w:lang w:eastAsia="ru-RU"/>
        </w:rPr>
        <w:t>5.3.1. Оценка степени реализации основных мероприятий.</w:t>
      </w:r>
    </w:p>
    <w:p w:rsidR="00C80A70" w:rsidRPr="00C80A70" w:rsidRDefault="00C80A70" w:rsidP="00C80A70">
      <w:pPr>
        <w:spacing w:after="0" w:line="240" w:lineRule="auto"/>
        <w:ind w:firstLine="851"/>
        <w:jc w:val="both"/>
        <w:rPr>
          <w:rFonts w:eastAsia="Times New Roman" w:cs="Times New Roman"/>
          <w:szCs w:val="28"/>
          <w:lang w:eastAsia="ru-RU"/>
        </w:rPr>
      </w:pPr>
      <w:r w:rsidRPr="00C80A70">
        <w:rPr>
          <w:rFonts w:eastAsia="Times New Roman" w:cs="Times New Roman"/>
          <w:szCs w:val="28"/>
          <w:lang w:eastAsia="ru-RU"/>
        </w:rPr>
        <w:t xml:space="preserve">Степень реализации мероприятий оценивается для </w:t>
      </w:r>
      <w:r w:rsidR="009E5D7C">
        <w:rPr>
          <w:rFonts w:eastAsia="Times New Roman" w:cs="Times New Roman"/>
          <w:szCs w:val="28"/>
          <w:lang w:eastAsia="ru-RU"/>
        </w:rPr>
        <w:t xml:space="preserve">каждого из основных мероприятий </w:t>
      </w:r>
      <w:r w:rsidRPr="00C80A70">
        <w:rPr>
          <w:rFonts w:eastAsia="Times New Roman" w:cs="Times New Roman"/>
          <w:szCs w:val="28"/>
          <w:lang w:eastAsia="ru-RU"/>
        </w:rPr>
        <w:t xml:space="preserve"> как доля мероприятий, выполненных в полном объеме</w:t>
      </w:r>
      <w:r w:rsidR="009E5D7C">
        <w:rPr>
          <w:rFonts w:eastAsia="Times New Roman" w:cs="Times New Roman"/>
          <w:szCs w:val="28"/>
          <w:lang w:eastAsia="ru-RU"/>
        </w:rPr>
        <w:t>,</w:t>
      </w:r>
      <w:r w:rsidRPr="00C80A70">
        <w:rPr>
          <w:rFonts w:eastAsia="Times New Roman" w:cs="Times New Roman"/>
          <w:szCs w:val="28"/>
          <w:lang w:eastAsia="ru-RU"/>
        </w:rPr>
        <w:t xml:space="preserve"> по</w:t>
      </w:r>
      <w:r w:rsidR="009B2B18">
        <w:rPr>
          <w:rFonts w:eastAsia="Times New Roman" w:cs="Times New Roman"/>
          <w:szCs w:val="28"/>
          <w:lang w:eastAsia="ru-RU"/>
        </w:rPr>
        <w:t xml:space="preserve">       </w:t>
      </w:r>
      <w:r w:rsidRPr="00C80A70">
        <w:rPr>
          <w:rFonts w:eastAsia="Times New Roman" w:cs="Times New Roman"/>
          <w:szCs w:val="28"/>
          <w:lang w:eastAsia="ru-RU"/>
        </w:rPr>
        <w:t xml:space="preserve"> следующей формуле:</w:t>
      </w:r>
    </w:p>
    <w:p w:rsidR="00C80A70" w:rsidRPr="00C80A70" w:rsidRDefault="00C80A70" w:rsidP="00C80A70">
      <w:pPr>
        <w:spacing w:after="0" w:line="240" w:lineRule="auto"/>
        <w:ind w:firstLine="851"/>
        <w:jc w:val="both"/>
        <w:rPr>
          <w:rFonts w:eastAsia="Times New Roman" w:cs="Times New Roman"/>
          <w:szCs w:val="28"/>
          <w:lang w:eastAsia="ru-RU"/>
        </w:rPr>
      </w:pPr>
    </w:p>
    <w:p w:rsidR="00C80A70" w:rsidRPr="00C80A70" w:rsidRDefault="00C80A70" w:rsidP="00C80A70">
      <w:pPr>
        <w:spacing w:after="0" w:line="240" w:lineRule="auto"/>
        <w:ind w:firstLine="851"/>
        <w:jc w:val="both"/>
        <w:rPr>
          <w:rFonts w:eastAsia="Times New Roman" w:cs="Times New Roman"/>
          <w:szCs w:val="28"/>
          <w:lang w:eastAsia="ru-RU"/>
        </w:rPr>
      </w:pPr>
      <w:r w:rsidRPr="00C80A70">
        <w:rPr>
          <w:rFonts w:eastAsia="Times New Roman" w:cs="Times New Roman"/>
          <w:szCs w:val="28"/>
          <w:lang w:eastAsia="ru-RU"/>
        </w:rPr>
        <w:lastRenderedPageBreak/>
        <w:t>СР</w:t>
      </w:r>
      <w:r w:rsidRPr="00C80A70">
        <w:rPr>
          <w:rFonts w:eastAsia="Times New Roman" w:cs="Times New Roman"/>
          <w:sz w:val="24"/>
          <w:szCs w:val="24"/>
          <w:lang w:eastAsia="ru-RU"/>
        </w:rPr>
        <w:t>м</w:t>
      </w:r>
      <w:r w:rsidRPr="00C80A70">
        <w:rPr>
          <w:rFonts w:eastAsia="Times New Roman" w:cs="Times New Roman"/>
          <w:szCs w:val="28"/>
          <w:lang w:eastAsia="ru-RU"/>
        </w:rPr>
        <w:t xml:space="preserve"> = М</w:t>
      </w:r>
      <w:r w:rsidRPr="00C80A70">
        <w:rPr>
          <w:rFonts w:eastAsia="Times New Roman" w:cs="Times New Roman"/>
          <w:sz w:val="24"/>
          <w:szCs w:val="24"/>
          <w:lang w:eastAsia="ru-RU"/>
        </w:rPr>
        <w:t>в</w:t>
      </w:r>
      <w:r w:rsidRPr="00C80A70">
        <w:rPr>
          <w:rFonts w:eastAsia="Times New Roman" w:cs="Times New Roman"/>
          <w:szCs w:val="28"/>
          <w:lang w:eastAsia="ru-RU"/>
        </w:rPr>
        <w:t xml:space="preserve"> / М, где                                      (1)</w:t>
      </w:r>
    </w:p>
    <w:p w:rsidR="00C80A70" w:rsidRPr="00C80A70" w:rsidRDefault="00C80A70" w:rsidP="00C80A70">
      <w:pPr>
        <w:spacing w:after="0" w:line="240" w:lineRule="auto"/>
        <w:ind w:firstLine="851"/>
        <w:jc w:val="both"/>
        <w:rPr>
          <w:rFonts w:eastAsia="Times New Roman" w:cs="Times New Roman"/>
          <w:szCs w:val="28"/>
          <w:lang w:eastAsia="ru-RU"/>
        </w:rPr>
      </w:pPr>
    </w:p>
    <w:p w:rsidR="00C80A70" w:rsidRPr="00C80A70" w:rsidRDefault="00C80A70" w:rsidP="00C80A70">
      <w:pPr>
        <w:spacing w:after="0" w:line="240" w:lineRule="auto"/>
        <w:ind w:firstLine="851"/>
        <w:jc w:val="both"/>
        <w:rPr>
          <w:rFonts w:eastAsia="Times New Roman" w:cs="Times New Roman"/>
          <w:szCs w:val="28"/>
          <w:lang w:eastAsia="ru-RU"/>
        </w:rPr>
      </w:pPr>
      <w:r w:rsidRPr="00C80A70">
        <w:rPr>
          <w:rFonts w:eastAsia="Times New Roman" w:cs="Times New Roman"/>
          <w:szCs w:val="28"/>
          <w:lang w:eastAsia="ru-RU"/>
        </w:rPr>
        <w:t>СР</w:t>
      </w:r>
      <w:r w:rsidRPr="00C80A70">
        <w:rPr>
          <w:rFonts w:eastAsia="Times New Roman" w:cs="Times New Roman"/>
          <w:sz w:val="24"/>
          <w:szCs w:val="24"/>
          <w:lang w:eastAsia="ru-RU"/>
        </w:rPr>
        <w:t>м</w:t>
      </w:r>
      <w:r w:rsidRPr="00C80A70">
        <w:rPr>
          <w:rFonts w:eastAsia="Times New Roman" w:cs="Times New Roman"/>
          <w:szCs w:val="28"/>
          <w:lang w:eastAsia="ru-RU"/>
        </w:rPr>
        <w:t xml:space="preserve"> – степень реализации мероприятий;</w:t>
      </w:r>
    </w:p>
    <w:p w:rsidR="00C80A70" w:rsidRPr="00C80A70" w:rsidRDefault="00C80A70" w:rsidP="00C80A70">
      <w:pPr>
        <w:spacing w:after="0" w:line="240" w:lineRule="auto"/>
        <w:ind w:firstLine="851"/>
        <w:jc w:val="both"/>
        <w:rPr>
          <w:rFonts w:eastAsia="Times New Roman" w:cs="Times New Roman"/>
          <w:szCs w:val="28"/>
          <w:lang w:eastAsia="ru-RU"/>
        </w:rPr>
      </w:pPr>
      <w:r w:rsidRPr="00C80A70">
        <w:rPr>
          <w:rFonts w:eastAsia="Times New Roman" w:cs="Times New Roman"/>
          <w:szCs w:val="28"/>
          <w:lang w:eastAsia="ru-RU"/>
        </w:rPr>
        <w:t>М</w:t>
      </w:r>
      <w:r w:rsidRPr="00C80A70">
        <w:rPr>
          <w:rFonts w:eastAsia="Times New Roman" w:cs="Times New Roman"/>
          <w:sz w:val="24"/>
          <w:szCs w:val="24"/>
          <w:lang w:eastAsia="ru-RU"/>
        </w:rPr>
        <w:t>в</w:t>
      </w:r>
      <w:r w:rsidRPr="00C80A70">
        <w:rPr>
          <w:rFonts w:eastAsia="Times New Roman" w:cs="Times New Roman"/>
          <w:szCs w:val="28"/>
          <w:lang w:eastAsia="ru-RU"/>
        </w:rPr>
        <w:t xml:space="preserve"> – количество мероприятий, выполненных в полном объеме, из числа мероприятий, запланированных к реализации в отчетном году;</w:t>
      </w:r>
    </w:p>
    <w:p w:rsidR="00056345" w:rsidRPr="00AD5309" w:rsidRDefault="00C80A70" w:rsidP="00056345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C80A70">
        <w:rPr>
          <w:rFonts w:eastAsia="Times New Roman" w:cs="Times New Roman"/>
          <w:szCs w:val="28"/>
          <w:lang w:eastAsia="ru-RU"/>
        </w:rPr>
        <w:t xml:space="preserve">М – общее количество мероприятий, запланированных к реализации в </w:t>
      </w:r>
      <w:r w:rsidR="009B2B18">
        <w:rPr>
          <w:rFonts w:eastAsia="Times New Roman" w:cs="Times New Roman"/>
          <w:szCs w:val="28"/>
          <w:lang w:eastAsia="ru-RU"/>
        </w:rPr>
        <w:t xml:space="preserve">    </w:t>
      </w:r>
      <w:r w:rsidRPr="00C80A70">
        <w:rPr>
          <w:rFonts w:eastAsia="Times New Roman" w:cs="Times New Roman"/>
          <w:szCs w:val="28"/>
          <w:lang w:eastAsia="ru-RU"/>
        </w:rPr>
        <w:t>отчетном году.</w:t>
      </w:r>
      <w:r w:rsidR="009B2B18">
        <w:rPr>
          <w:rFonts w:eastAsia="Times New Roman" w:cs="Times New Roman"/>
          <w:szCs w:val="28"/>
          <w:lang w:eastAsia="ru-RU"/>
        </w:rPr>
        <w:t xml:space="preserve"> </w:t>
      </w:r>
      <w:r w:rsidR="00056345" w:rsidRPr="00AD5309">
        <w:rPr>
          <w:rFonts w:cs="Times New Roman"/>
          <w:szCs w:val="28"/>
        </w:rPr>
        <w:t>Мероприятие может считаться выполненным в полном объеме при д</w:t>
      </w:r>
      <w:r w:rsidR="001540FF">
        <w:rPr>
          <w:rFonts w:cs="Times New Roman"/>
          <w:szCs w:val="28"/>
        </w:rPr>
        <w:t>остижении следующих результатов.</w:t>
      </w:r>
    </w:p>
    <w:p w:rsidR="00056345" w:rsidRPr="00AD5309" w:rsidRDefault="00056345" w:rsidP="00056345">
      <w:pPr>
        <w:spacing w:after="0" w:line="240" w:lineRule="auto"/>
        <w:ind w:firstLine="709"/>
        <w:jc w:val="both"/>
        <w:rPr>
          <w:rFonts w:cs="Times New Roman"/>
          <w:szCs w:val="28"/>
        </w:rPr>
      </w:pPr>
      <w:bookmarkStart w:id="2" w:name="sub_10221"/>
      <w:r w:rsidRPr="00AD5309">
        <w:rPr>
          <w:rFonts w:cs="Times New Roman"/>
          <w:szCs w:val="28"/>
        </w:rPr>
        <w:t>Мероприятие, результаты которого оцениваются на основании числовых (в абсолютных или относительных величинах) значений показателя непосре</w:t>
      </w:r>
      <w:r w:rsidRPr="00AD5309">
        <w:rPr>
          <w:rFonts w:cs="Times New Roman"/>
          <w:szCs w:val="28"/>
        </w:rPr>
        <w:t>д</w:t>
      </w:r>
      <w:r w:rsidRPr="00AD5309">
        <w:rPr>
          <w:rFonts w:cs="Times New Roman"/>
          <w:szCs w:val="28"/>
        </w:rPr>
        <w:t>ственного результата реализации ме</w:t>
      </w:r>
      <w:r w:rsidR="00E51AF2">
        <w:rPr>
          <w:rFonts w:cs="Times New Roman"/>
          <w:szCs w:val="28"/>
        </w:rPr>
        <w:t>роприятия (далее-</w:t>
      </w:r>
      <w:r w:rsidRPr="00AD5309">
        <w:rPr>
          <w:rFonts w:cs="Times New Roman"/>
          <w:szCs w:val="28"/>
        </w:rPr>
        <w:t>результат), считается в</w:t>
      </w:r>
      <w:r w:rsidRPr="00AD5309">
        <w:rPr>
          <w:rFonts w:cs="Times New Roman"/>
          <w:szCs w:val="28"/>
        </w:rPr>
        <w:t>ы</w:t>
      </w:r>
      <w:r w:rsidRPr="00AD5309">
        <w:rPr>
          <w:rFonts w:cs="Times New Roman"/>
          <w:szCs w:val="28"/>
        </w:rPr>
        <w:t>полненным в полном объеме, если фактически достигнутое его значение с</w:t>
      </w:r>
      <w:r w:rsidRPr="00AD5309">
        <w:rPr>
          <w:rFonts w:cs="Times New Roman"/>
          <w:szCs w:val="28"/>
        </w:rPr>
        <w:t>о</w:t>
      </w:r>
      <w:r w:rsidRPr="00AD5309">
        <w:rPr>
          <w:rFonts w:cs="Times New Roman"/>
          <w:szCs w:val="28"/>
        </w:rPr>
        <w:t>ставляет не менее 95% от запланированного и не хуже, чем значение показателя результата, достигнутое в году, предшествующем отчетному, с учетом корре</w:t>
      </w:r>
      <w:r w:rsidRPr="00AD5309">
        <w:rPr>
          <w:rFonts w:cs="Times New Roman"/>
          <w:szCs w:val="28"/>
        </w:rPr>
        <w:t>к</w:t>
      </w:r>
      <w:r w:rsidRPr="00AD5309">
        <w:rPr>
          <w:rFonts w:cs="Times New Roman"/>
          <w:szCs w:val="28"/>
        </w:rPr>
        <w:t>тировки объемов финансирования по мероприятию.</w:t>
      </w:r>
    </w:p>
    <w:bookmarkEnd w:id="2"/>
    <w:p w:rsidR="00056345" w:rsidRPr="00AD5309" w:rsidRDefault="00056345" w:rsidP="00056345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AD5309">
        <w:rPr>
          <w:rFonts w:cs="Times New Roman"/>
          <w:szCs w:val="28"/>
        </w:rPr>
        <w:t>Выполнение данного условия подразумевает, что в случае, если степень достижения показателя результата составляет менее 100%, проводится сопо</w:t>
      </w:r>
      <w:r w:rsidRPr="00AD5309">
        <w:rPr>
          <w:rFonts w:cs="Times New Roman"/>
          <w:szCs w:val="28"/>
        </w:rPr>
        <w:t>с</w:t>
      </w:r>
      <w:r w:rsidRPr="00AD5309">
        <w:rPr>
          <w:rFonts w:cs="Times New Roman"/>
          <w:szCs w:val="28"/>
        </w:rPr>
        <w:t>тавление значений показателя результата, достигнутого в отчетном году, со значением данного показателя результата, достигнутого в году, предшеству</w:t>
      </w:r>
      <w:r w:rsidRPr="00AD5309">
        <w:rPr>
          <w:rFonts w:cs="Times New Roman"/>
          <w:szCs w:val="28"/>
        </w:rPr>
        <w:t>ю</w:t>
      </w:r>
      <w:r w:rsidRPr="00AD5309">
        <w:rPr>
          <w:rFonts w:cs="Times New Roman"/>
          <w:szCs w:val="28"/>
        </w:rPr>
        <w:t>щем отчетному.</w:t>
      </w:r>
      <w:r w:rsidR="00BC1ED5">
        <w:rPr>
          <w:rFonts w:cs="Times New Roman"/>
          <w:szCs w:val="28"/>
        </w:rPr>
        <w:t xml:space="preserve"> </w:t>
      </w:r>
      <w:r w:rsidRPr="00AD5309">
        <w:rPr>
          <w:rFonts w:cs="Times New Roman"/>
          <w:szCs w:val="28"/>
        </w:rPr>
        <w:t xml:space="preserve">В случае ухудшения значения показателя результата по </w:t>
      </w:r>
      <w:r w:rsidR="009B2B18">
        <w:rPr>
          <w:rFonts w:cs="Times New Roman"/>
          <w:szCs w:val="28"/>
        </w:rPr>
        <w:t xml:space="preserve">     </w:t>
      </w:r>
      <w:r w:rsidRPr="00AD5309">
        <w:rPr>
          <w:rFonts w:cs="Times New Roman"/>
          <w:szCs w:val="28"/>
        </w:rPr>
        <w:t>сравнению с предыдущим периодом (то есть при снижении значения показат</w:t>
      </w:r>
      <w:r w:rsidRPr="00AD5309">
        <w:rPr>
          <w:rFonts w:cs="Times New Roman"/>
          <w:szCs w:val="28"/>
        </w:rPr>
        <w:t>е</w:t>
      </w:r>
      <w:r w:rsidRPr="00AD5309">
        <w:rPr>
          <w:rFonts w:cs="Times New Roman"/>
          <w:szCs w:val="28"/>
        </w:rPr>
        <w:t xml:space="preserve">ля </w:t>
      </w:r>
      <w:r w:rsidR="009B2B18">
        <w:rPr>
          <w:rFonts w:cs="Times New Roman"/>
          <w:szCs w:val="28"/>
        </w:rPr>
        <w:t xml:space="preserve">  </w:t>
      </w:r>
      <w:r w:rsidRPr="00AD5309">
        <w:rPr>
          <w:rFonts w:cs="Times New Roman"/>
          <w:szCs w:val="28"/>
        </w:rPr>
        <w:t>результата, желаемой тенденцией развития которого является рост, и при росте значения показателя результата, желаемой тенденцией развития которого является снижение), проводится сопоставление темпов роста данного показат</w:t>
      </w:r>
      <w:r w:rsidRPr="00AD5309">
        <w:rPr>
          <w:rFonts w:cs="Times New Roman"/>
          <w:szCs w:val="28"/>
        </w:rPr>
        <w:t>е</w:t>
      </w:r>
      <w:r w:rsidRPr="00AD5309">
        <w:rPr>
          <w:rFonts w:cs="Times New Roman"/>
          <w:szCs w:val="28"/>
        </w:rPr>
        <w:t xml:space="preserve">ля </w:t>
      </w:r>
      <w:r w:rsidR="009B2B18">
        <w:rPr>
          <w:rFonts w:cs="Times New Roman"/>
          <w:szCs w:val="28"/>
        </w:rPr>
        <w:t xml:space="preserve">  </w:t>
      </w:r>
      <w:r w:rsidRPr="00AD5309">
        <w:rPr>
          <w:rFonts w:cs="Times New Roman"/>
          <w:szCs w:val="28"/>
        </w:rPr>
        <w:t>результата с темпами роста объемов расходов по рассматриваемому мер</w:t>
      </w:r>
      <w:r w:rsidRPr="00AD5309">
        <w:rPr>
          <w:rFonts w:cs="Times New Roman"/>
          <w:szCs w:val="28"/>
        </w:rPr>
        <w:t>о</w:t>
      </w:r>
      <w:r w:rsidRPr="00AD5309">
        <w:rPr>
          <w:rFonts w:cs="Times New Roman"/>
          <w:szCs w:val="28"/>
        </w:rPr>
        <w:t>приятию.</w:t>
      </w:r>
      <w:r w:rsidR="00BC1ED5">
        <w:rPr>
          <w:rFonts w:cs="Times New Roman"/>
          <w:szCs w:val="28"/>
        </w:rPr>
        <w:t xml:space="preserve"> </w:t>
      </w:r>
      <w:r w:rsidRPr="00AD5309">
        <w:rPr>
          <w:rFonts w:cs="Times New Roman"/>
          <w:szCs w:val="28"/>
        </w:rPr>
        <w:t>При этом мероприятие может считаться выполненным только в сл</w:t>
      </w:r>
      <w:r w:rsidRPr="00AD5309">
        <w:rPr>
          <w:rFonts w:cs="Times New Roman"/>
          <w:szCs w:val="28"/>
        </w:rPr>
        <w:t>у</w:t>
      </w:r>
      <w:r w:rsidRPr="00AD5309">
        <w:rPr>
          <w:rFonts w:cs="Times New Roman"/>
          <w:szCs w:val="28"/>
        </w:rPr>
        <w:t xml:space="preserve">чае, если темпы ухудшения значений показателя </w:t>
      </w:r>
      <w:r w:rsidR="00E51AF2">
        <w:rPr>
          <w:rFonts w:cs="Times New Roman"/>
          <w:szCs w:val="28"/>
        </w:rPr>
        <w:t>результата</w:t>
      </w:r>
      <w:r w:rsidRPr="00AD5309">
        <w:rPr>
          <w:rFonts w:cs="Times New Roman"/>
          <w:szCs w:val="28"/>
        </w:rPr>
        <w:t xml:space="preserve"> ниже темпов с</w:t>
      </w:r>
      <w:r w:rsidRPr="00AD5309">
        <w:rPr>
          <w:rFonts w:cs="Times New Roman"/>
          <w:szCs w:val="28"/>
        </w:rPr>
        <w:t>о</w:t>
      </w:r>
      <w:r w:rsidRPr="00AD5309">
        <w:rPr>
          <w:rFonts w:cs="Times New Roman"/>
          <w:szCs w:val="28"/>
        </w:rPr>
        <w:t>кращения расходов на реализацию мероприятия (например, допускается сн</w:t>
      </w:r>
      <w:r w:rsidRPr="00AD5309">
        <w:rPr>
          <w:rFonts w:cs="Times New Roman"/>
          <w:szCs w:val="28"/>
        </w:rPr>
        <w:t>и</w:t>
      </w:r>
      <w:r w:rsidRPr="00AD5309">
        <w:rPr>
          <w:rFonts w:cs="Times New Roman"/>
          <w:szCs w:val="28"/>
        </w:rPr>
        <w:t>жение на 1% значения показателя результата, если расходы сократились не м</w:t>
      </w:r>
      <w:r w:rsidRPr="00AD5309">
        <w:rPr>
          <w:rFonts w:cs="Times New Roman"/>
          <w:szCs w:val="28"/>
        </w:rPr>
        <w:t>е</w:t>
      </w:r>
      <w:r w:rsidRPr="00AD5309">
        <w:rPr>
          <w:rFonts w:cs="Times New Roman"/>
          <w:szCs w:val="28"/>
        </w:rPr>
        <w:t>нее чем на 1% в отчетном году по сравнению с годом, предшествующим отче</w:t>
      </w:r>
      <w:r w:rsidRPr="00AD5309">
        <w:rPr>
          <w:rFonts w:cs="Times New Roman"/>
          <w:szCs w:val="28"/>
        </w:rPr>
        <w:t>т</w:t>
      </w:r>
      <w:r w:rsidRPr="00AD5309">
        <w:rPr>
          <w:rFonts w:cs="Times New Roman"/>
          <w:szCs w:val="28"/>
        </w:rPr>
        <w:t>ному.</w:t>
      </w:r>
    </w:p>
    <w:p w:rsidR="00056345" w:rsidRPr="00AD5309" w:rsidRDefault="00056345" w:rsidP="001F4445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AD5309">
        <w:rPr>
          <w:rFonts w:cs="Times New Roman"/>
          <w:szCs w:val="28"/>
        </w:rPr>
        <w:t>В том случае, когда для описания результатов реализации мероприятия используется несколько показателей, для оценки степени реализации мер</w:t>
      </w:r>
      <w:r w:rsidRPr="00AD5309">
        <w:rPr>
          <w:rFonts w:cs="Times New Roman"/>
          <w:szCs w:val="28"/>
        </w:rPr>
        <w:t>о</w:t>
      </w:r>
      <w:r w:rsidRPr="00AD5309">
        <w:rPr>
          <w:rFonts w:cs="Times New Roman"/>
          <w:szCs w:val="28"/>
        </w:rPr>
        <w:t>приятия используется среднее арифметическое значение отношений фактич</w:t>
      </w:r>
      <w:r w:rsidRPr="00AD5309">
        <w:rPr>
          <w:rFonts w:cs="Times New Roman"/>
          <w:szCs w:val="28"/>
        </w:rPr>
        <w:t>е</w:t>
      </w:r>
      <w:r w:rsidRPr="00AD5309">
        <w:rPr>
          <w:rFonts w:cs="Times New Roman"/>
          <w:szCs w:val="28"/>
        </w:rPr>
        <w:t>ских значений показателей к запланированным значениям, выраженное в пр</w:t>
      </w:r>
      <w:r w:rsidRPr="00AD5309">
        <w:rPr>
          <w:rFonts w:cs="Times New Roman"/>
          <w:szCs w:val="28"/>
        </w:rPr>
        <w:t>о</w:t>
      </w:r>
      <w:r w:rsidRPr="00AD5309">
        <w:rPr>
          <w:rFonts w:cs="Times New Roman"/>
          <w:szCs w:val="28"/>
        </w:rPr>
        <w:t>центах.</w:t>
      </w:r>
    </w:p>
    <w:p w:rsidR="00056345" w:rsidRPr="00AD5309" w:rsidRDefault="00056345" w:rsidP="00056345">
      <w:pPr>
        <w:spacing w:after="0" w:line="240" w:lineRule="auto"/>
        <w:ind w:firstLine="709"/>
        <w:jc w:val="both"/>
        <w:rPr>
          <w:rFonts w:cs="Times New Roman"/>
          <w:szCs w:val="28"/>
        </w:rPr>
      </w:pPr>
      <w:bookmarkStart w:id="3" w:name="sub_10223"/>
      <w:r w:rsidRPr="00AD5309">
        <w:rPr>
          <w:rFonts w:cs="Times New Roman"/>
          <w:szCs w:val="28"/>
        </w:rPr>
        <w:t xml:space="preserve"> По иным мероприятиям результаты реализации могут оцениваться </w:t>
      </w:r>
      <w:r>
        <w:rPr>
          <w:rFonts w:cs="Times New Roman"/>
          <w:szCs w:val="28"/>
        </w:rPr>
        <w:t xml:space="preserve">как </w:t>
      </w:r>
      <w:r w:rsidRPr="00AD5309">
        <w:rPr>
          <w:rFonts w:cs="Times New Roman"/>
          <w:szCs w:val="28"/>
        </w:rPr>
        <w:t xml:space="preserve">достижение </w:t>
      </w:r>
      <w:r w:rsidR="00600B27">
        <w:rPr>
          <w:rFonts w:cs="Times New Roman"/>
          <w:szCs w:val="28"/>
        </w:rPr>
        <w:t>или не</w:t>
      </w:r>
      <w:r>
        <w:rPr>
          <w:rFonts w:cs="Times New Roman"/>
          <w:szCs w:val="28"/>
        </w:rPr>
        <w:t>достижение</w:t>
      </w:r>
      <w:r w:rsidR="00A444FD">
        <w:rPr>
          <w:rFonts w:cs="Times New Roman"/>
          <w:szCs w:val="28"/>
        </w:rPr>
        <w:t xml:space="preserve"> </w:t>
      </w:r>
      <w:r w:rsidRPr="00AD5309">
        <w:rPr>
          <w:rFonts w:cs="Times New Roman"/>
          <w:szCs w:val="28"/>
        </w:rPr>
        <w:t>качественного результата.</w:t>
      </w:r>
    </w:p>
    <w:bookmarkEnd w:id="3"/>
    <w:p w:rsidR="00C80A70" w:rsidRPr="00C80A70" w:rsidRDefault="00C80A70" w:rsidP="001F4445">
      <w:pPr>
        <w:spacing w:after="0" w:line="24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C80A70">
        <w:rPr>
          <w:rFonts w:eastAsia="Times New Roman" w:cs="Times New Roman"/>
          <w:szCs w:val="28"/>
          <w:lang w:eastAsia="ru-RU"/>
        </w:rPr>
        <w:t>5.3.2. Оценка степени соответствия запланированному уровню расходов.</w:t>
      </w:r>
    </w:p>
    <w:p w:rsidR="00C80A70" w:rsidRPr="00C80A70" w:rsidRDefault="00C80A70" w:rsidP="00C80A70">
      <w:pPr>
        <w:spacing w:after="0" w:line="240" w:lineRule="auto"/>
        <w:ind w:firstLine="851"/>
        <w:jc w:val="both"/>
        <w:rPr>
          <w:rFonts w:eastAsia="Times New Roman" w:cs="Times New Roman"/>
          <w:szCs w:val="28"/>
          <w:lang w:eastAsia="ru-RU"/>
        </w:rPr>
      </w:pPr>
      <w:r w:rsidRPr="00C80A70">
        <w:rPr>
          <w:rFonts w:eastAsia="Times New Roman" w:cs="Times New Roman"/>
          <w:szCs w:val="28"/>
          <w:lang w:eastAsia="ru-RU"/>
        </w:rPr>
        <w:t xml:space="preserve">Степень соответствия запланированному уровню </w:t>
      </w:r>
      <w:r w:rsidR="001F4445">
        <w:rPr>
          <w:rFonts w:eastAsia="Times New Roman" w:cs="Times New Roman"/>
          <w:szCs w:val="28"/>
          <w:lang w:eastAsia="ru-RU"/>
        </w:rPr>
        <w:t xml:space="preserve"> бюджетных </w:t>
      </w:r>
      <w:r w:rsidRPr="00C80A70">
        <w:rPr>
          <w:rFonts w:eastAsia="Times New Roman" w:cs="Times New Roman"/>
          <w:szCs w:val="28"/>
          <w:lang w:eastAsia="ru-RU"/>
        </w:rPr>
        <w:t>расходов оценив</w:t>
      </w:r>
      <w:r w:rsidR="00600B27">
        <w:rPr>
          <w:rFonts w:eastAsia="Times New Roman" w:cs="Times New Roman"/>
          <w:szCs w:val="28"/>
          <w:lang w:eastAsia="ru-RU"/>
        </w:rPr>
        <w:t xml:space="preserve">ается для основных мероприятий </w:t>
      </w:r>
      <w:r w:rsidRPr="00C80A70">
        <w:rPr>
          <w:rFonts w:eastAsia="Times New Roman" w:cs="Times New Roman"/>
          <w:szCs w:val="28"/>
          <w:lang w:eastAsia="ru-RU"/>
        </w:rPr>
        <w:t>как отношение фактически произв</w:t>
      </w:r>
      <w:r w:rsidRPr="00C80A70">
        <w:rPr>
          <w:rFonts w:eastAsia="Times New Roman" w:cs="Times New Roman"/>
          <w:szCs w:val="28"/>
          <w:lang w:eastAsia="ru-RU"/>
        </w:rPr>
        <w:t>е</w:t>
      </w:r>
      <w:r w:rsidRPr="00C80A70">
        <w:rPr>
          <w:rFonts w:eastAsia="Times New Roman" w:cs="Times New Roman"/>
          <w:szCs w:val="28"/>
          <w:lang w:eastAsia="ru-RU"/>
        </w:rPr>
        <w:t xml:space="preserve">денных в отчетном году расходов на их реализацию к плановым значениям по следующей формуле: </w:t>
      </w:r>
    </w:p>
    <w:p w:rsidR="00C80A70" w:rsidRPr="00C80A70" w:rsidRDefault="00C80A70" w:rsidP="00C80A70">
      <w:pPr>
        <w:spacing w:after="0" w:line="240" w:lineRule="auto"/>
        <w:ind w:firstLine="851"/>
        <w:jc w:val="both"/>
        <w:rPr>
          <w:rFonts w:eastAsia="Times New Roman" w:cs="Times New Roman"/>
          <w:szCs w:val="28"/>
          <w:lang w:eastAsia="ru-RU"/>
        </w:rPr>
      </w:pPr>
      <w:r w:rsidRPr="00C80A70">
        <w:rPr>
          <w:rFonts w:eastAsia="Times New Roman" w:cs="Times New Roman"/>
          <w:szCs w:val="28"/>
          <w:lang w:eastAsia="ru-RU"/>
        </w:rPr>
        <w:t>ССуз = Зф / Зп, где                                       (2)</w:t>
      </w:r>
    </w:p>
    <w:p w:rsidR="00C80A70" w:rsidRPr="00C80A70" w:rsidRDefault="00C80A70" w:rsidP="00C80A70">
      <w:pPr>
        <w:spacing w:after="0" w:line="240" w:lineRule="auto"/>
        <w:ind w:firstLine="851"/>
        <w:jc w:val="both"/>
        <w:rPr>
          <w:rFonts w:eastAsia="Times New Roman" w:cs="Times New Roman"/>
          <w:szCs w:val="28"/>
          <w:lang w:eastAsia="ru-RU"/>
        </w:rPr>
      </w:pPr>
    </w:p>
    <w:p w:rsidR="00C80A70" w:rsidRPr="00C80A70" w:rsidRDefault="00C80A70" w:rsidP="00C80A70">
      <w:pPr>
        <w:spacing w:after="0" w:line="240" w:lineRule="auto"/>
        <w:ind w:firstLine="851"/>
        <w:jc w:val="both"/>
        <w:rPr>
          <w:rFonts w:eastAsia="Times New Roman" w:cs="Times New Roman"/>
          <w:szCs w:val="28"/>
          <w:lang w:eastAsia="ru-RU"/>
        </w:rPr>
      </w:pPr>
      <w:r w:rsidRPr="00C80A70">
        <w:rPr>
          <w:rFonts w:eastAsia="Times New Roman" w:cs="Times New Roman"/>
          <w:szCs w:val="28"/>
          <w:lang w:eastAsia="ru-RU"/>
        </w:rPr>
        <w:t>ССуз – степень соответствия запланированному уровню расходов;</w:t>
      </w:r>
    </w:p>
    <w:p w:rsidR="00C80A70" w:rsidRPr="00C80A70" w:rsidRDefault="00C80A70" w:rsidP="00C80A70">
      <w:pPr>
        <w:spacing w:after="0" w:line="240" w:lineRule="auto"/>
        <w:ind w:firstLine="851"/>
        <w:jc w:val="both"/>
        <w:rPr>
          <w:rFonts w:eastAsia="Times New Roman" w:cs="Times New Roman"/>
          <w:szCs w:val="28"/>
          <w:lang w:eastAsia="ru-RU"/>
        </w:rPr>
      </w:pPr>
      <w:r w:rsidRPr="00C80A70">
        <w:rPr>
          <w:rFonts w:eastAsia="Times New Roman" w:cs="Times New Roman"/>
          <w:szCs w:val="28"/>
          <w:lang w:eastAsia="ru-RU"/>
        </w:rPr>
        <w:t>Зф – фактические расходы на реализацию основных мероприятий в</w:t>
      </w:r>
      <w:r w:rsidR="009B2B18">
        <w:rPr>
          <w:rFonts w:eastAsia="Times New Roman" w:cs="Times New Roman"/>
          <w:szCs w:val="28"/>
          <w:lang w:eastAsia="ru-RU"/>
        </w:rPr>
        <w:t xml:space="preserve">     </w:t>
      </w:r>
      <w:r w:rsidRPr="00C80A70">
        <w:rPr>
          <w:rFonts w:eastAsia="Times New Roman" w:cs="Times New Roman"/>
          <w:szCs w:val="28"/>
          <w:lang w:eastAsia="ru-RU"/>
        </w:rPr>
        <w:t>отчетном году;</w:t>
      </w:r>
    </w:p>
    <w:p w:rsidR="00C80A70" w:rsidRPr="00C80A70" w:rsidRDefault="00C80A70" w:rsidP="00C80A70">
      <w:pPr>
        <w:spacing w:after="0" w:line="240" w:lineRule="auto"/>
        <w:ind w:firstLine="851"/>
        <w:jc w:val="both"/>
        <w:rPr>
          <w:rFonts w:eastAsia="Times New Roman" w:cs="Times New Roman"/>
          <w:szCs w:val="28"/>
          <w:lang w:eastAsia="ru-RU"/>
        </w:rPr>
      </w:pPr>
      <w:r w:rsidRPr="00C80A70">
        <w:rPr>
          <w:rFonts w:eastAsia="Times New Roman" w:cs="Times New Roman"/>
          <w:szCs w:val="28"/>
          <w:lang w:eastAsia="ru-RU"/>
        </w:rPr>
        <w:t xml:space="preserve">Зп – объемы финансовых средств, предусмотренные на реализацию </w:t>
      </w:r>
      <w:r w:rsidR="009B2B18">
        <w:rPr>
          <w:rFonts w:eastAsia="Times New Roman" w:cs="Times New Roman"/>
          <w:szCs w:val="28"/>
          <w:lang w:eastAsia="ru-RU"/>
        </w:rPr>
        <w:t xml:space="preserve">    </w:t>
      </w:r>
      <w:r w:rsidRPr="00C80A70">
        <w:rPr>
          <w:rFonts w:eastAsia="Times New Roman" w:cs="Times New Roman"/>
          <w:szCs w:val="28"/>
          <w:lang w:eastAsia="ru-RU"/>
        </w:rPr>
        <w:t>основных мероприятий на отчетный год в соответствии с действующей на м</w:t>
      </w:r>
      <w:r w:rsidRPr="00C80A70">
        <w:rPr>
          <w:rFonts w:eastAsia="Times New Roman" w:cs="Times New Roman"/>
          <w:szCs w:val="28"/>
          <w:lang w:eastAsia="ru-RU"/>
        </w:rPr>
        <w:t>о</w:t>
      </w:r>
      <w:r w:rsidRPr="00C80A70">
        <w:rPr>
          <w:rFonts w:eastAsia="Times New Roman" w:cs="Times New Roman"/>
          <w:szCs w:val="28"/>
          <w:lang w:eastAsia="ru-RU"/>
        </w:rPr>
        <w:t>мент проведения оценки эффективности реализации редакцией муниципальной программы.</w:t>
      </w:r>
    </w:p>
    <w:p w:rsidR="00C80A70" w:rsidRPr="00C80A70" w:rsidRDefault="00C80A70" w:rsidP="00C80A70">
      <w:pPr>
        <w:spacing w:after="0" w:line="240" w:lineRule="auto"/>
        <w:ind w:firstLine="851"/>
        <w:jc w:val="both"/>
        <w:rPr>
          <w:rFonts w:eastAsia="Times New Roman" w:cs="Times New Roman"/>
          <w:szCs w:val="28"/>
          <w:lang w:eastAsia="ru-RU"/>
        </w:rPr>
      </w:pPr>
      <w:r w:rsidRPr="00C80A70">
        <w:rPr>
          <w:rFonts w:eastAsia="Times New Roman" w:cs="Times New Roman"/>
          <w:szCs w:val="28"/>
          <w:lang w:eastAsia="ru-RU"/>
        </w:rPr>
        <w:t>5.3.3. Оценка эффективности использования финансовых средств.</w:t>
      </w:r>
    </w:p>
    <w:p w:rsidR="00C80A70" w:rsidRPr="00C80A70" w:rsidRDefault="00C80A70" w:rsidP="005F1FD6">
      <w:pPr>
        <w:spacing w:after="0" w:line="240" w:lineRule="auto"/>
        <w:ind w:firstLine="851"/>
        <w:jc w:val="both"/>
        <w:rPr>
          <w:rFonts w:eastAsia="Times New Roman" w:cs="Times New Roman"/>
          <w:szCs w:val="28"/>
          <w:lang w:eastAsia="ru-RU"/>
        </w:rPr>
      </w:pPr>
      <w:r w:rsidRPr="00C80A70">
        <w:rPr>
          <w:rFonts w:eastAsia="Times New Roman" w:cs="Times New Roman"/>
          <w:szCs w:val="28"/>
          <w:lang w:eastAsia="ru-RU"/>
        </w:rPr>
        <w:t>Эффективность использования финансовых средств рассчитыв</w:t>
      </w:r>
      <w:r w:rsidR="00600B27">
        <w:rPr>
          <w:rFonts w:eastAsia="Times New Roman" w:cs="Times New Roman"/>
          <w:szCs w:val="28"/>
          <w:lang w:eastAsia="ru-RU"/>
        </w:rPr>
        <w:t xml:space="preserve">ается для основных мероприятий </w:t>
      </w:r>
      <w:r w:rsidRPr="00C80A70">
        <w:rPr>
          <w:rFonts w:eastAsia="Times New Roman" w:cs="Times New Roman"/>
          <w:szCs w:val="28"/>
          <w:lang w:eastAsia="ru-RU"/>
        </w:rPr>
        <w:t xml:space="preserve">как отношение степени реализации мероприятий к </w:t>
      </w:r>
      <w:r w:rsidR="009B2B18">
        <w:rPr>
          <w:rFonts w:eastAsia="Times New Roman" w:cs="Times New Roman"/>
          <w:szCs w:val="28"/>
          <w:lang w:eastAsia="ru-RU"/>
        </w:rPr>
        <w:t xml:space="preserve">    </w:t>
      </w:r>
      <w:r w:rsidRPr="00C80A70">
        <w:rPr>
          <w:rFonts w:eastAsia="Times New Roman" w:cs="Times New Roman"/>
          <w:szCs w:val="28"/>
          <w:lang w:eastAsia="ru-RU"/>
        </w:rPr>
        <w:t>степени соответствия запланированному уровню расходов по следующей фо</w:t>
      </w:r>
      <w:r w:rsidRPr="00C80A70">
        <w:rPr>
          <w:rFonts w:eastAsia="Times New Roman" w:cs="Times New Roman"/>
          <w:szCs w:val="28"/>
          <w:lang w:eastAsia="ru-RU"/>
        </w:rPr>
        <w:t>р</w:t>
      </w:r>
      <w:r w:rsidRPr="00C80A70">
        <w:rPr>
          <w:rFonts w:eastAsia="Times New Roman" w:cs="Times New Roman"/>
          <w:szCs w:val="28"/>
          <w:lang w:eastAsia="ru-RU"/>
        </w:rPr>
        <w:t>муле:</w:t>
      </w:r>
    </w:p>
    <w:p w:rsidR="00C80A70" w:rsidRPr="00C80A70" w:rsidRDefault="00C80A70" w:rsidP="00C80A70">
      <w:pPr>
        <w:spacing w:after="0" w:line="240" w:lineRule="auto"/>
        <w:ind w:firstLine="851"/>
        <w:jc w:val="both"/>
        <w:rPr>
          <w:rFonts w:eastAsia="Times New Roman" w:cs="Times New Roman"/>
          <w:szCs w:val="28"/>
          <w:lang w:eastAsia="ru-RU"/>
        </w:rPr>
      </w:pPr>
      <w:r w:rsidRPr="00C80A70">
        <w:rPr>
          <w:rFonts w:eastAsia="Times New Roman" w:cs="Times New Roman"/>
          <w:szCs w:val="28"/>
          <w:lang w:eastAsia="ru-RU"/>
        </w:rPr>
        <w:t>Эис = СРм / ССуз, где                                   (3)</w:t>
      </w:r>
    </w:p>
    <w:p w:rsidR="00C80A70" w:rsidRPr="00C80A70" w:rsidRDefault="00C80A70" w:rsidP="00C80A70">
      <w:pPr>
        <w:spacing w:after="0" w:line="240" w:lineRule="auto"/>
        <w:ind w:firstLine="851"/>
        <w:jc w:val="both"/>
        <w:rPr>
          <w:rFonts w:eastAsia="Times New Roman" w:cs="Times New Roman"/>
          <w:szCs w:val="28"/>
          <w:lang w:eastAsia="ru-RU"/>
        </w:rPr>
      </w:pPr>
    </w:p>
    <w:p w:rsidR="00C80A70" w:rsidRPr="00C80A70" w:rsidRDefault="00C80A70" w:rsidP="00C80A70">
      <w:pPr>
        <w:spacing w:after="0" w:line="240" w:lineRule="auto"/>
        <w:ind w:firstLine="851"/>
        <w:jc w:val="both"/>
        <w:rPr>
          <w:rFonts w:eastAsia="Times New Roman" w:cs="Times New Roman"/>
          <w:szCs w:val="28"/>
          <w:lang w:eastAsia="ru-RU"/>
        </w:rPr>
      </w:pPr>
      <w:r w:rsidRPr="00C80A70">
        <w:rPr>
          <w:rFonts w:eastAsia="Times New Roman" w:cs="Times New Roman"/>
          <w:szCs w:val="28"/>
          <w:lang w:eastAsia="ru-RU"/>
        </w:rPr>
        <w:t>Эис – эффективность использования финансовых средств;</w:t>
      </w:r>
    </w:p>
    <w:p w:rsidR="00C80A70" w:rsidRPr="00C80A70" w:rsidRDefault="00C80A70" w:rsidP="00C80A70">
      <w:pPr>
        <w:spacing w:after="0" w:line="240" w:lineRule="auto"/>
        <w:ind w:firstLine="851"/>
        <w:jc w:val="both"/>
        <w:rPr>
          <w:rFonts w:eastAsia="Times New Roman" w:cs="Times New Roman"/>
          <w:szCs w:val="28"/>
          <w:lang w:eastAsia="ru-RU"/>
        </w:rPr>
      </w:pPr>
      <w:r w:rsidRPr="00C80A70">
        <w:rPr>
          <w:rFonts w:eastAsia="Times New Roman" w:cs="Times New Roman"/>
          <w:szCs w:val="28"/>
          <w:lang w:eastAsia="ru-RU"/>
        </w:rPr>
        <w:t>СРм – степень реализации мероприятий (1);</w:t>
      </w:r>
    </w:p>
    <w:p w:rsidR="00C80A70" w:rsidRPr="00C80A70" w:rsidRDefault="00C80A70" w:rsidP="00C80A70">
      <w:pPr>
        <w:spacing w:after="0" w:line="240" w:lineRule="auto"/>
        <w:ind w:firstLine="851"/>
        <w:jc w:val="both"/>
        <w:rPr>
          <w:rFonts w:eastAsia="Times New Roman" w:cs="Times New Roman"/>
          <w:szCs w:val="28"/>
          <w:lang w:eastAsia="ru-RU"/>
        </w:rPr>
      </w:pPr>
      <w:r w:rsidRPr="00C80A70">
        <w:rPr>
          <w:rFonts w:eastAsia="Times New Roman" w:cs="Times New Roman"/>
          <w:szCs w:val="28"/>
          <w:lang w:eastAsia="ru-RU"/>
        </w:rPr>
        <w:t>ССуз – степень соответствия запланированному уровню расходов (2).</w:t>
      </w:r>
    </w:p>
    <w:p w:rsidR="00C80A70" w:rsidRPr="00C80A70" w:rsidRDefault="00C80A70" w:rsidP="00C80A70">
      <w:pPr>
        <w:spacing w:after="0" w:line="240" w:lineRule="auto"/>
        <w:ind w:firstLine="851"/>
        <w:jc w:val="both"/>
        <w:rPr>
          <w:rFonts w:eastAsia="Times New Roman" w:cs="Times New Roman"/>
          <w:szCs w:val="28"/>
          <w:lang w:eastAsia="ru-RU"/>
        </w:rPr>
      </w:pPr>
      <w:r w:rsidRPr="00C80A70">
        <w:rPr>
          <w:rFonts w:eastAsia="Times New Roman" w:cs="Times New Roman"/>
          <w:szCs w:val="28"/>
          <w:lang w:eastAsia="ru-RU"/>
        </w:rPr>
        <w:t xml:space="preserve">5.3.4. Оценка степени достижения целей и решения задач основных </w:t>
      </w:r>
      <w:r w:rsidR="009B2B18">
        <w:rPr>
          <w:rFonts w:eastAsia="Times New Roman" w:cs="Times New Roman"/>
          <w:szCs w:val="28"/>
          <w:lang w:eastAsia="ru-RU"/>
        </w:rPr>
        <w:t xml:space="preserve">    </w:t>
      </w:r>
      <w:r w:rsidRPr="00C80A70">
        <w:rPr>
          <w:rFonts w:eastAsia="Times New Roman" w:cs="Times New Roman"/>
          <w:szCs w:val="28"/>
          <w:lang w:eastAsia="ru-RU"/>
        </w:rPr>
        <w:t>мероприятий.</w:t>
      </w:r>
    </w:p>
    <w:p w:rsidR="00C80A70" w:rsidRPr="00C80A70" w:rsidRDefault="00C80A70" w:rsidP="00C80A70">
      <w:pPr>
        <w:spacing w:after="0" w:line="240" w:lineRule="auto"/>
        <w:ind w:firstLine="851"/>
        <w:jc w:val="both"/>
        <w:rPr>
          <w:rFonts w:eastAsia="Times New Roman" w:cs="Times New Roman"/>
          <w:szCs w:val="28"/>
          <w:lang w:eastAsia="ru-RU"/>
        </w:rPr>
      </w:pPr>
      <w:r w:rsidRPr="00C80A70">
        <w:rPr>
          <w:rFonts w:eastAsia="Times New Roman" w:cs="Times New Roman"/>
          <w:szCs w:val="28"/>
          <w:lang w:eastAsia="ru-RU"/>
        </w:rPr>
        <w:t>Для оценки степени достижен</w:t>
      </w:r>
      <w:r w:rsidR="00600B27">
        <w:rPr>
          <w:rFonts w:eastAsia="Times New Roman" w:cs="Times New Roman"/>
          <w:szCs w:val="28"/>
          <w:lang w:eastAsia="ru-RU"/>
        </w:rPr>
        <w:t>ия</w:t>
      </w:r>
      <w:r w:rsidR="00E51AF2">
        <w:rPr>
          <w:rFonts w:eastAsia="Times New Roman" w:cs="Times New Roman"/>
          <w:szCs w:val="28"/>
          <w:lang w:eastAsia="ru-RU"/>
        </w:rPr>
        <w:t xml:space="preserve"> целей и решения задач (далее-</w:t>
      </w:r>
      <w:r w:rsidRPr="00C80A70">
        <w:rPr>
          <w:rFonts w:eastAsia="Times New Roman" w:cs="Times New Roman"/>
          <w:szCs w:val="28"/>
          <w:lang w:eastAsia="ru-RU"/>
        </w:rPr>
        <w:t>степень реализации) основного мероприятия определяется степень достижения план</w:t>
      </w:r>
      <w:r w:rsidRPr="00C80A70">
        <w:rPr>
          <w:rFonts w:eastAsia="Times New Roman" w:cs="Times New Roman"/>
          <w:szCs w:val="28"/>
          <w:lang w:eastAsia="ru-RU"/>
        </w:rPr>
        <w:t>о</w:t>
      </w:r>
      <w:r w:rsidRPr="00C80A70">
        <w:rPr>
          <w:rFonts w:eastAsia="Times New Roman" w:cs="Times New Roman"/>
          <w:szCs w:val="28"/>
          <w:lang w:eastAsia="ru-RU"/>
        </w:rPr>
        <w:t>вых значений каждого целевого показателя, характеризующего цели и задачи основных мероприятий.</w:t>
      </w:r>
    </w:p>
    <w:p w:rsidR="00C80A70" w:rsidRPr="00C80A70" w:rsidRDefault="00C80A70" w:rsidP="005F1FD6">
      <w:pPr>
        <w:spacing w:after="0" w:line="240" w:lineRule="auto"/>
        <w:ind w:firstLine="851"/>
        <w:jc w:val="both"/>
        <w:rPr>
          <w:rFonts w:eastAsia="Times New Roman" w:cs="Times New Roman"/>
          <w:szCs w:val="28"/>
          <w:lang w:eastAsia="ru-RU"/>
        </w:rPr>
      </w:pPr>
      <w:r w:rsidRPr="00C80A70">
        <w:rPr>
          <w:rFonts w:eastAsia="Times New Roman" w:cs="Times New Roman"/>
          <w:szCs w:val="28"/>
          <w:lang w:eastAsia="ru-RU"/>
        </w:rPr>
        <w:t>Степень достижения планового значения целе</w:t>
      </w:r>
      <w:r w:rsidR="00663F0D">
        <w:rPr>
          <w:rFonts w:eastAsia="Times New Roman" w:cs="Times New Roman"/>
          <w:szCs w:val="28"/>
          <w:lang w:eastAsia="ru-RU"/>
        </w:rPr>
        <w:t>вого показателя рассчит</w:t>
      </w:r>
      <w:r w:rsidR="00663F0D">
        <w:rPr>
          <w:rFonts w:eastAsia="Times New Roman" w:cs="Times New Roman"/>
          <w:szCs w:val="28"/>
          <w:lang w:eastAsia="ru-RU"/>
        </w:rPr>
        <w:t>ы</w:t>
      </w:r>
      <w:r w:rsidR="00663F0D">
        <w:rPr>
          <w:rFonts w:eastAsia="Times New Roman" w:cs="Times New Roman"/>
          <w:szCs w:val="28"/>
          <w:lang w:eastAsia="ru-RU"/>
        </w:rPr>
        <w:t xml:space="preserve">вается </w:t>
      </w:r>
      <w:r w:rsidRPr="00C80A70">
        <w:rPr>
          <w:rFonts w:eastAsia="Times New Roman" w:cs="Times New Roman"/>
          <w:szCs w:val="28"/>
          <w:lang w:eastAsia="ru-RU"/>
        </w:rPr>
        <w:t>по следующей формуле:</w:t>
      </w:r>
    </w:p>
    <w:p w:rsidR="00C80A70" w:rsidRPr="00C80A70" w:rsidRDefault="00C80A70" w:rsidP="00C80A70">
      <w:pPr>
        <w:spacing w:after="0" w:line="240" w:lineRule="auto"/>
        <w:ind w:firstLine="851"/>
        <w:jc w:val="both"/>
        <w:rPr>
          <w:rFonts w:eastAsia="Times New Roman" w:cs="Times New Roman"/>
          <w:szCs w:val="28"/>
          <w:lang w:eastAsia="ru-RU"/>
        </w:rPr>
      </w:pPr>
      <w:r w:rsidRPr="00C80A70">
        <w:rPr>
          <w:rFonts w:eastAsia="Times New Roman" w:cs="Times New Roman"/>
          <w:szCs w:val="28"/>
          <w:lang w:eastAsia="ru-RU"/>
        </w:rPr>
        <w:t>СДп/ппз = ЗПп/пф / ЗПп/пп, где                       (4)</w:t>
      </w:r>
    </w:p>
    <w:p w:rsidR="00C80A70" w:rsidRPr="00C80A70" w:rsidRDefault="00C80A70" w:rsidP="00C80A70">
      <w:pPr>
        <w:spacing w:after="0" w:line="240" w:lineRule="auto"/>
        <w:ind w:firstLine="851"/>
        <w:jc w:val="both"/>
        <w:rPr>
          <w:rFonts w:eastAsia="Times New Roman" w:cs="Times New Roman"/>
          <w:szCs w:val="28"/>
          <w:lang w:eastAsia="ru-RU"/>
        </w:rPr>
      </w:pPr>
    </w:p>
    <w:p w:rsidR="00C80A70" w:rsidRPr="00C80A70" w:rsidRDefault="00C80A70" w:rsidP="00C80A70">
      <w:pPr>
        <w:spacing w:after="0" w:line="240" w:lineRule="auto"/>
        <w:ind w:firstLine="851"/>
        <w:jc w:val="both"/>
        <w:rPr>
          <w:rFonts w:eastAsia="Times New Roman" w:cs="Times New Roman"/>
          <w:szCs w:val="28"/>
          <w:lang w:eastAsia="ru-RU"/>
        </w:rPr>
      </w:pPr>
      <w:r w:rsidRPr="00C80A70">
        <w:rPr>
          <w:rFonts w:eastAsia="Times New Roman" w:cs="Times New Roman"/>
          <w:szCs w:val="28"/>
          <w:lang w:eastAsia="ru-RU"/>
        </w:rPr>
        <w:t>СДп/ппз – степень достижения планового значения целевого показателя основного мероприятия;</w:t>
      </w:r>
    </w:p>
    <w:p w:rsidR="00C80A70" w:rsidRPr="00C80A70" w:rsidRDefault="00C80A70" w:rsidP="00C80A70">
      <w:pPr>
        <w:spacing w:after="0" w:line="240" w:lineRule="auto"/>
        <w:ind w:firstLine="851"/>
        <w:jc w:val="both"/>
        <w:rPr>
          <w:rFonts w:eastAsia="Times New Roman" w:cs="Times New Roman"/>
          <w:szCs w:val="28"/>
          <w:lang w:eastAsia="ru-RU"/>
        </w:rPr>
      </w:pPr>
      <w:r w:rsidRPr="00C80A70">
        <w:rPr>
          <w:rFonts w:eastAsia="Times New Roman" w:cs="Times New Roman"/>
          <w:szCs w:val="28"/>
          <w:lang w:eastAsia="ru-RU"/>
        </w:rPr>
        <w:t>ЗПп/пф – значение целевого показателя основного мероприятия, факт</w:t>
      </w:r>
      <w:r w:rsidRPr="00C80A70">
        <w:rPr>
          <w:rFonts w:eastAsia="Times New Roman" w:cs="Times New Roman"/>
          <w:szCs w:val="28"/>
          <w:lang w:eastAsia="ru-RU"/>
        </w:rPr>
        <w:t>и</w:t>
      </w:r>
      <w:r w:rsidRPr="00C80A70">
        <w:rPr>
          <w:rFonts w:eastAsia="Times New Roman" w:cs="Times New Roman"/>
          <w:szCs w:val="28"/>
          <w:lang w:eastAsia="ru-RU"/>
        </w:rPr>
        <w:t>чески достигнутое на конец отчетного периода;</w:t>
      </w:r>
    </w:p>
    <w:p w:rsidR="00C80A70" w:rsidRPr="00C80A70" w:rsidRDefault="00C80A70" w:rsidP="00C80A70">
      <w:pPr>
        <w:spacing w:after="0" w:line="240" w:lineRule="auto"/>
        <w:ind w:firstLine="851"/>
        <w:jc w:val="both"/>
        <w:rPr>
          <w:rFonts w:eastAsia="Times New Roman" w:cs="Times New Roman"/>
          <w:szCs w:val="28"/>
          <w:lang w:eastAsia="ru-RU"/>
        </w:rPr>
      </w:pPr>
      <w:r w:rsidRPr="00C80A70">
        <w:rPr>
          <w:rFonts w:eastAsia="Times New Roman" w:cs="Times New Roman"/>
          <w:szCs w:val="28"/>
          <w:lang w:eastAsia="ru-RU"/>
        </w:rPr>
        <w:t>ЗПп/пп – планов</w:t>
      </w:r>
      <w:r w:rsidR="00663F0D">
        <w:rPr>
          <w:rFonts w:eastAsia="Times New Roman" w:cs="Times New Roman"/>
          <w:szCs w:val="28"/>
          <w:lang w:eastAsia="ru-RU"/>
        </w:rPr>
        <w:t xml:space="preserve">ое значение целевого показателя основного </w:t>
      </w:r>
      <w:r w:rsidRPr="00C80A70">
        <w:rPr>
          <w:rFonts w:eastAsia="Times New Roman" w:cs="Times New Roman"/>
          <w:szCs w:val="28"/>
          <w:lang w:eastAsia="ru-RU"/>
        </w:rPr>
        <w:t>меропри</w:t>
      </w:r>
      <w:r w:rsidRPr="00C80A70">
        <w:rPr>
          <w:rFonts w:eastAsia="Times New Roman" w:cs="Times New Roman"/>
          <w:szCs w:val="28"/>
          <w:lang w:eastAsia="ru-RU"/>
        </w:rPr>
        <w:t>я</w:t>
      </w:r>
      <w:r w:rsidRPr="00C80A70">
        <w:rPr>
          <w:rFonts w:eastAsia="Times New Roman" w:cs="Times New Roman"/>
          <w:szCs w:val="28"/>
          <w:lang w:eastAsia="ru-RU"/>
        </w:rPr>
        <w:t xml:space="preserve">тия. </w:t>
      </w:r>
    </w:p>
    <w:p w:rsidR="00C80A70" w:rsidRPr="00C80A70" w:rsidRDefault="00C80A70" w:rsidP="00C80A70">
      <w:pPr>
        <w:spacing w:after="0" w:line="240" w:lineRule="auto"/>
        <w:ind w:firstLine="567"/>
        <w:jc w:val="both"/>
        <w:rPr>
          <w:rFonts w:eastAsia="Times New Roman" w:cs="Times New Roman"/>
          <w:szCs w:val="28"/>
          <w:lang w:eastAsia="ru-RU"/>
        </w:rPr>
      </w:pPr>
      <w:r w:rsidRPr="00C80A70">
        <w:rPr>
          <w:rFonts w:eastAsia="Times New Roman" w:cs="Times New Roman"/>
          <w:szCs w:val="28"/>
          <w:lang w:eastAsia="ru-RU"/>
        </w:rPr>
        <w:t xml:space="preserve">  Степень реализации основного мероприятия рассчитывается по формуле:</w:t>
      </w:r>
    </w:p>
    <w:p w:rsidR="00C80A70" w:rsidRPr="00C80A70" w:rsidRDefault="00C80A70" w:rsidP="00C80A70">
      <w:pPr>
        <w:spacing w:after="0" w:line="240" w:lineRule="auto"/>
        <w:ind w:firstLine="851"/>
        <w:jc w:val="both"/>
        <w:rPr>
          <w:rFonts w:eastAsia="Times New Roman" w:cs="Times New Roman"/>
          <w:szCs w:val="28"/>
          <w:lang w:eastAsia="ru-RU"/>
        </w:rPr>
      </w:pPr>
      <w:r w:rsidRPr="00C80A70">
        <w:rPr>
          <w:rFonts w:eastAsia="Times New Roman" w:cs="Times New Roman"/>
          <w:szCs w:val="28"/>
          <w:lang w:eastAsia="ru-RU"/>
        </w:rPr>
        <w:t>СР</w:t>
      </w:r>
      <w:r w:rsidRPr="00C80A70">
        <w:rPr>
          <w:rFonts w:eastAsia="Times New Roman" w:cs="Times New Roman"/>
          <w:sz w:val="24"/>
          <w:szCs w:val="24"/>
          <w:lang w:eastAsia="ru-RU"/>
        </w:rPr>
        <w:t>п/п</w:t>
      </w:r>
      <w:r w:rsidRPr="00C80A70">
        <w:rPr>
          <w:rFonts w:eastAsia="Times New Roman" w:cs="Times New Roman"/>
          <w:szCs w:val="28"/>
          <w:lang w:eastAsia="ru-RU"/>
        </w:rPr>
        <w:t xml:space="preserve"> = (СД</w:t>
      </w:r>
      <w:r w:rsidRPr="00C80A70">
        <w:rPr>
          <w:rFonts w:eastAsia="Times New Roman" w:cs="Times New Roman"/>
          <w:sz w:val="24"/>
          <w:szCs w:val="24"/>
          <w:lang w:eastAsia="ru-RU"/>
        </w:rPr>
        <w:t xml:space="preserve">п/ппз1 </w:t>
      </w:r>
      <w:r w:rsidRPr="00C80A70">
        <w:rPr>
          <w:rFonts w:eastAsia="Times New Roman" w:cs="Times New Roman"/>
          <w:szCs w:val="28"/>
          <w:lang w:eastAsia="ru-RU"/>
        </w:rPr>
        <w:t>+ СД</w:t>
      </w:r>
      <w:r w:rsidRPr="00C80A70">
        <w:rPr>
          <w:rFonts w:eastAsia="Times New Roman" w:cs="Times New Roman"/>
          <w:sz w:val="24"/>
          <w:szCs w:val="24"/>
          <w:lang w:eastAsia="ru-RU"/>
        </w:rPr>
        <w:t xml:space="preserve">п/ппз2 </w:t>
      </w:r>
      <w:r w:rsidRPr="00C80A70">
        <w:rPr>
          <w:rFonts w:eastAsia="Times New Roman" w:cs="Times New Roman"/>
          <w:szCs w:val="28"/>
          <w:lang w:eastAsia="ru-RU"/>
        </w:rPr>
        <w:t>+ … + СД</w:t>
      </w:r>
      <w:r w:rsidRPr="00C80A70">
        <w:rPr>
          <w:rFonts w:eastAsia="Times New Roman" w:cs="Times New Roman"/>
          <w:sz w:val="24"/>
          <w:szCs w:val="24"/>
          <w:lang w:eastAsia="ru-RU"/>
        </w:rPr>
        <w:t>п/ппз</w:t>
      </w:r>
      <w:r w:rsidRPr="00C80A70">
        <w:rPr>
          <w:rFonts w:eastAsia="Times New Roman" w:cs="Times New Roman"/>
          <w:sz w:val="24"/>
          <w:szCs w:val="24"/>
          <w:lang w:val="en-US" w:eastAsia="ru-RU"/>
        </w:rPr>
        <w:t>n</w:t>
      </w:r>
      <w:r w:rsidRPr="00C80A70">
        <w:rPr>
          <w:rFonts w:eastAsia="Times New Roman" w:cs="Times New Roman"/>
          <w:szCs w:val="28"/>
          <w:lang w:eastAsia="ru-RU"/>
        </w:rPr>
        <w:t xml:space="preserve">) / </w:t>
      </w:r>
      <w:r w:rsidRPr="00C80A70">
        <w:rPr>
          <w:rFonts w:eastAsia="Times New Roman" w:cs="Times New Roman"/>
          <w:szCs w:val="28"/>
          <w:lang w:val="en-US" w:eastAsia="ru-RU"/>
        </w:rPr>
        <w:t>n</w:t>
      </w:r>
      <w:r w:rsidRPr="00C80A70">
        <w:rPr>
          <w:rFonts w:eastAsia="Times New Roman" w:cs="Times New Roman"/>
          <w:szCs w:val="28"/>
          <w:lang w:eastAsia="ru-RU"/>
        </w:rPr>
        <w:t>, где           (5)</w:t>
      </w:r>
    </w:p>
    <w:p w:rsidR="00C80A70" w:rsidRPr="00C80A70" w:rsidRDefault="00C80A70" w:rsidP="00C80A70">
      <w:pPr>
        <w:spacing w:after="0" w:line="240" w:lineRule="auto"/>
        <w:ind w:firstLine="851"/>
        <w:jc w:val="both"/>
        <w:rPr>
          <w:rFonts w:eastAsia="Times New Roman" w:cs="Times New Roman"/>
          <w:szCs w:val="28"/>
          <w:lang w:eastAsia="ru-RU"/>
        </w:rPr>
      </w:pPr>
    </w:p>
    <w:p w:rsidR="00C80A70" w:rsidRPr="00C80A70" w:rsidRDefault="00C80A70" w:rsidP="00C80A70">
      <w:pPr>
        <w:spacing w:after="0" w:line="240" w:lineRule="auto"/>
        <w:ind w:firstLine="851"/>
        <w:jc w:val="both"/>
        <w:rPr>
          <w:rFonts w:eastAsia="Times New Roman" w:cs="Times New Roman"/>
          <w:szCs w:val="28"/>
          <w:lang w:eastAsia="ru-RU"/>
        </w:rPr>
      </w:pPr>
      <w:r w:rsidRPr="00C80A70">
        <w:rPr>
          <w:rFonts w:eastAsia="Times New Roman" w:cs="Times New Roman"/>
          <w:szCs w:val="28"/>
          <w:lang w:eastAsia="ru-RU"/>
        </w:rPr>
        <w:t>СР</w:t>
      </w:r>
      <w:r w:rsidRPr="00C80A70">
        <w:rPr>
          <w:rFonts w:eastAsia="Times New Roman" w:cs="Times New Roman"/>
          <w:sz w:val="24"/>
          <w:szCs w:val="24"/>
          <w:lang w:eastAsia="ru-RU"/>
        </w:rPr>
        <w:t xml:space="preserve">п/п – </w:t>
      </w:r>
      <w:r w:rsidRPr="00C80A70">
        <w:rPr>
          <w:rFonts w:eastAsia="Times New Roman" w:cs="Times New Roman"/>
          <w:szCs w:val="28"/>
          <w:lang w:eastAsia="ru-RU"/>
        </w:rPr>
        <w:t>степень реализации основного мероприятия;</w:t>
      </w:r>
    </w:p>
    <w:p w:rsidR="00C80A70" w:rsidRPr="00C80A70" w:rsidRDefault="00C80A70" w:rsidP="00C80A70">
      <w:pPr>
        <w:spacing w:after="0" w:line="240" w:lineRule="auto"/>
        <w:ind w:firstLine="851"/>
        <w:jc w:val="both"/>
        <w:rPr>
          <w:rFonts w:eastAsia="Times New Roman" w:cs="Times New Roman"/>
          <w:szCs w:val="28"/>
          <w:lang w:eastAsia="ru-RU"/>
        </w:rPr>
      </w:pPr>
      <w:r w:rsidRPr="00C80A70">
        <w:rPr>
          <w:rFonts w:eastAsia="Times New Roman" w:cs="Times New Roman"/>
          <w:szCs w:val="28"/>
          <w:lang w:eastAsia="ru-RU"/>
        </w:rPr>
        <w:t>СД</w:t>
      </w:r>
      <w:r w:rsidRPr="00C80A70">
        <w:rPr>
          <w:rFonts w:eastAsia="Times New Roman" w:cs="Times New Roman"/>
          <w:sz w:val="24"/>
          <w:szCs w:val="24"/>
          <w:lang w:eastAsia="ru-RU"/>
        </w:rPr>
        <w:t>п/ппз</w:t>
      </w:r>
      <w:r w:rsidRPr="00C80A70">
        <w:rPr>
          <w:rFonts w:eastAsia="Times New Roman" w:cs="Times New Roman"/>
          <w:szCs w:val="28"/>
          <w:lang w:eastAsia="ru-RU"/>
        </w:rPr>
        <w:t xml:space="preserve"> – степень достижения планового значения целевого показателя основного мероприятия (4);</w:t>
      </w:r>
    </w:p>
    <w:p w:rsidR="00C80A70" w:rsidRPr="00C80A70" w:rsidRDefault="00C80A70" w:rsidP="00C80A70">
      <w:pPr>
        <w:spacing w:after="0" w:line="240" w:lineRule="auto"/>
        <w:ind w:firstLine="851"/>
        <w:jc w:val="both"/>
        <w:rPr>
          <w:rFonts w:eastAsia="Times New Roman" w:cs="Times New Roman"/>
          <w:szCs w:val="28"/>
          <w:lang w:eastAsia="ru-RU"/>
        </w:rPr>
      </w:pPr>
      <w:r w:rsidRPr="00C80A70">
        <w:rPr>
          <w:rFonts w:eastAsia="Times New Roman" w:cs="Times New Roman"/>
          <w:szCs w:val="28"/>
          <w:lang w:val="en-US" w:eastAsia="ru-RU"/>
        </w:rPr>
        <w:t>n</w:t>
      </w:r>
      <w:r w:rsidRPr="00C80A70">
        <w:rPr>
          <w:rFonts w:eastAsia="Times New Roman" w:cs="Times New Roman"/>
          <w:szCs w:val="28"/>
          <w:lang w:eastAsia="ru-RU"/>
        </w:rPr>
        <w:t xml:space="preserve"> – количество целевых показателей основного мероприятия.</w:t>
      </w:r>
    </w:p>
    <w:p w:rsidR="00C80A70" w:rsidRPr="00C80A70" w:rsidRDefault="00C80A70" w:rsidP="00C80A70">
      <w:pPr>
        <w:spacing w:after="0" w:line="240" w:lineRule="auto"/>
        <w:ind w:firstLine="851"/>
        <w:jc w:val="both"/>
        <w:rPr>
          <w:rFonts w:eastAsia="Times New Roman" w:cs="Times New Roman"/>
          <w:szCs w:val="28"/>
          <w:lang w:eastAsia="ru-RU"/>
        </w:rPr>
      </w:pPr>
      <w:r w:rsidRPr="00C80A70">
        <w:rPr>
          <w:rFonts w:eastAsia="Times New Roman" w:cs="Times New Roman"/>
          <w:szCs w:val="28"/>
          <w:lang w:eastAsia="ru-RU"/>
        </w:rPr>
        <w:t>При использовании данной формулы в случаях, если СД</w:t>
      </w:r>
      <w:r w:rsidRPr="00C80A70">
        <w:rPr>
          <w:rFonts w:eastAsia="Times New Roman" w:cs="Times New Roman"/>
          <w:sz w:val="24"/>
          <w:szCs w:val="24"/>
          <w:lang w:eastAsia="ru-RU"/>
        </w:rPr>
        <w:t>п/ппз</w:t>
      </w:r>
      <w:r w:rsidR="00600B27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C80A70">
        <w:rPr>
          <w:rFonts w:eastAsia="Times New Roman" w:cs="Times New Roman"/>
          <w:szCs w:val="28"/>
          <w:lang w:eastAsia="ru-RU"/>
        </w:rPr>
        <w:t xml:space="preserve">&gt; 1, его значение принимается равным 1. </w:t>
      </w:r>
    </w:p>
    <w:p w:rsidR="00C80A70" w:rsidRPr="00C80A70" w:rsidRDefault="00C80A70" w:rsidP="00C80A70">
      <w:pPr>
        <w:spacing w:after="0" w:line="240" w:lineRule="auto"/>
        <w:ind w:firstLine="851"/>
        <w:jc w:val="both"/>
        <w:rPr>
          <w:rFonts w:eastAsia="Times New Roman" w:cs="Times New Roman"/>
          <w:szCs w:val="28"/>
          <w:lang w:eastAsia="ru-RU"/>
        </w:rPr>
      </w:pPr>
      <w:r w:rsidRPr="00C80A70">
        <w:rPr>
          <w:rFonts w:eastAsia="Times New Roman" w:cs="Times New Roman"/>
          <w:szCs w:val="28"/>
          <w:lang w:eastAsia="ru-RU"/>
        </w:rPr>
        <w:t>5.3.5. Оценка эффективности реализации основных мероприятий.</w:t>
      </w:r>
    </w:p>
    <w:p w:rsidR="00C80A70" w:rsidRPr="00C80A70" w:rsidRDefault="00C80A70" w:rsidP="00C80A70">
      <w:pPr>
        <w:spacing w:after="0" w:line="240" w:lineRule="auto"/>
        <w:ind w:firstLine="851"/>
        <w:jc w:val="both"/>
        <w:rPr>
          <w:rFonts w:eastAsia="Times New Roman" w:cs="Times New Roman"/>
          <w:szCs w:val="28"/>
          <w:lang w:eastAsia="ru-RU"/>
        </w:rPr>
      </w:pPr>
      <w:r w:rsidRPr="00C80A70">
        <w:rPr>
          <w:rFonts w:eastAsia="Times New Roman" w:cs="Times New Roman"/>
          <w:szCs w:val="28"/>
          <w:lang w:eastAsia="ru-RU"/>
        </w:rPr>
        <w:lastRenderedPageBreak/>
        <w:t>Эффективность реализации основного мероприятия оценивается в зав</w:t>
      </w:r>
      <w:r w:rsidRPr="00C80A70">
        <w:rPr>
          <w:rFonts w:eastAsia="Times New Roman" w:cs="Times New Roman"/>
          <w:szCs w:val="28"/>
          <w:lang w:eastAsia="ru-RU"/>
        </w:rPr>
        <w:t>и</w:t>
      </w:r>
      <w:r w:rsidRPr="00C80A70">
        <w:rPr>
          <w:rFonts w:eastAsia="Times New Roman" w:cs="Times New Roman"/>
          <w:szCs w:val="28"/>
          <w:lang w:eastAsia="ru-RU"/>
        </w:rPr>
        <w:t xml:space="preserve">симости от значений оценки степени реализации основного мероприятия и оценки эффективности использования финансовых средств по следующей </w:t>
      </w:r>
      <w:r w:rsidR="009B2B18">
        <w:rPr>
          <w:rFonts w:eastAsia="Times New Roman" w:cs="Times New Roman"/>
          <w:szCs w:val="28"/>
          <w:lang w:eastAsia="ru-RU"/>
        </w:rPr>
        <w:t xml:space="preserve">   </w:t>
      </w:r>
      <w:r w:rsidRPr="00C80A70">
        <w:rPr>
          <w:rFonts w:eastAsia="Times New Roman" w:cs="Times New Roman"/>
          <w:szCs w:val="28"/>
          <w:lang w:eastAsia="ru-RU"/>
        </w:rPr>
        <w:t>формуле:</w:t>
      </w:r>
    </w:p>
    <w:p w:rsidR="00C80A70" w:rsidRPr="00C80A70" w:rsidRDefault="00C80A70" w:rsidP="00C80A70">
      <w:pPr>
        <w:spacing w:after="0" w:line="240" w:lineRule="auto"/>
        <w:ind w:firstLine="851"/>
        <w:jc w:val="both"/>
        <w:rPr>
          <w:rFonts w:eastAsia="Times New Roman" w:cs="Times New Roman"/>
          <w:szCs w:val="28"/>
          <w:lang w:eastAsia="ru-RU"/>
        </w:rPr>
      </w:pPr>
      <w:r w:rsidRPr="00C80A70">
        <w:rPr>
          <w:rFonts w:eastAsia="Times New Roman" w:cs="Times New Roman"/>
          <w:szCs w:val="28"/>
          <w:lang w:eastAsia="ru-RU"/>
        </w:rPr>
        <w:t>ЭР</w:t>
      </w:r>
      <w:r w:rsidRPr="00C80A70">
        <w:rPr>
          <w:rFonts w:eastAsia="Times New Roman" w:cs="Times New Roman"/>
          <w:sz w:val="24"/>
          <w:szCs w:val="24"/>
          <w:lang w:eastAsia="ru-RU"/>
        </w:rPr>
        <w:t>п/п</w:t>
      </w:r>
      <w:r w:rsidRPr="00C80A70">
        <w:rPr>
          <w:rFonts w:eastAsia="Times New Roman" w:cs="Times New Roman"/>
          <w:szCs w:val="28"/>
          <w:lang w:eastAsia="ru-RU"/>
        </w:rPr>
        <w:t>= СР</w:t>
      </w:r>
      <w:r w:rsidRPr="00C80A70">
        <w:rPr>
          <w:rFonts w:eastAsia="Times New Roman" w:cs="Times New Roman"/>
          <w:sz w:val="24"/>
          <w:szCs w:val="24"/>
          <w:lang w:eastAsia="ru-RU"/>
        </w:rPr>
        <w:t xml:space="preserve">п/п </w:t>
      </w:r>
      <w:r w:rsidRPr="00C80A70">
        <w:rPr>
          <w:rFonts w:eastAsia="Times New Roman" w:cs="Times New Roman"/>
          <w:szCs w:val="28"/>
          <w:lang w:eastAsia="ru-RU"/>
        </w:rPr>
        <w:t>* Э</w:t>
      </w:r>
      <w:r w:rsidRPr="00C80A70">
        <w:rPr>
          <w:rFonts w:eastAsia="Times New Roman" w:cs="Times New Roman"/>
          <w:sz w:val="24"/>
          <w:szCs w:val="24"/>
          <w:lang w:eastAsia="ru-RU"/>
        </w:rPr>
        <w:t>ис</w:t>
      </w:r>
      <w:r w:rsidRPr="00C80A70">
        <w:rPr>
          <w:rFonts w:eastAsia="Times New Roman" w:cs="Times New Roman"/>
          <w:szCs w:val="28"/>
          <w:lang w:eastAsia="ru-RU"/>
        </w:rPr>
        <w:t>, где                                        (6)</w:t>
      </w:r>
    </w:p>
    <w:p w:rsidR="00C80A70" w:rsidRPr="00C80A70" w:rsidRDefault="00C80A70" w:rsidP="00C80A70">
      <w:pPr>
        <w:spacing w:after="0" w:line="240" w:lineRule="auto"/>
        <w:ind w:firstLine="851"/>
        <w:jc w:val="both"/>
        <w:rPr>
          <w:rFonts w:eastAsia="Times New Roman" w:cs="Times New Roman"/>
          <w:szCs w:val="28"/>
          <w:lang w:eastAsia="ru-RU"/>
        </w:rPr>
      </w:pPr>
    </w:p>
    <w:p w:rsidR="00C80A70" w:rsidRPr="00C80A70" w:rsidRDefault="00C80A70" w:rsidP="00C80A70">
      <w:pPr>
        <w:spacing w:after="0" w:line="240" w:lineRule="auto"/>
        <w:ind w:firstLine="851"/>
        <w:jc w:val="both"/>
        <w:rPr>
          <w:rFonts w:eastAsia="Times New Roman" w:cs="Times New Roman"/>
          <w:szCs w:val="28"/>
          <w:lang w:eastAsia="ru-RU"/>
        </w:rPr>
      </w:pPr>
      <w:r w:rsidRPr="00C80A70">
        <w:rPr>
          <w:rFonts w:eastAsia="Times New Roman" w:cs="Times New Roman"/>
          <w:szCs w:val="28"/>
          <w:lang w:eastAsia="ru-RU"/>
        </w:rPr>
        <w:t>ЭР</w:t>
      </w:r>
      <w:r w:rsidRPr="00C80A70">
        <w:rPr>
          <w:rFonts w:eastAsia="Times New Roman" w:cs="Times New Roman"/>
          <w:sz w:val="24"/>
          <w:szCs w:val="24"/>
          <w:lang w:eastAsia="ru-RU"/>
        </w:rPr>
        <w:t>п/п</w:t>
      </w:r>
      <w:r w:rsidRPr="00C80A70">
        <w:rPr>
          <w:rFonts w:eastAsia="Times New Roman" w:cs="Times New Roman"/>
          <w:szCs w:val="28"/>
          <w:lang w:eastAsia="ru-RU"/>
        </w:rPr>
        <w:t>– эффективность реализации основного мероприятия;</w:t>
      </w:r>
    </w:p>
    <w:p w:rsidR="00C80A70" w:rsidRPr="00C80A70" w:rsidRDefault="00C80A70" w:rsidP="00C80A70">
      <w:pPr>
        <w:spacing w:after="0" w:line="240" w:lineRule="auto"/>
        <w:ind w:firstLine="851"/>
        <w:jc w:val="both"/>
        <w:rPr>
          <w:rFonts w:eastAsia="Times New Roman" w:cs="Times New Roman"/>
          <w:szCs w:val="28"/>
          <w:lang w:eastAsia="ru-RU"/>
        </w:rPr>
      </w:pPr>
      <w:r w:rsidRPr="00C80A70">
        <w:rPr>
          <w:rFonts w:eastAsia="Times New Roman" w:cs="Times New Roman"/>
          <w:szCs w:val="28"/>
          <w:lang w:eastAsia="ru-RU"/>
        </w:rPr>
        <w:t>СР</w:t>
      </w:r>
      <w:r w:rsidRPr="00C80A70">
        <w:rPr>
          <w:rFonts w:eastAsia="Times New Roman" w:cs="Times New Roman"/>
          <w:sz w:val="24"/>
          <w:szCs w:val="24"/>
          <w:lang w:eastAsia="ru-RU"/>
        </w:rPr>
        <w:t>п/п</w:t>
      </w:r>
      <w:r w:rsidRPr="00C80A70">
        <w:rPr>
          <w:rFonts w:eastAsia="Times New Roman" w:cs="Times New Roman"/>
          <w:szCs w:val="28"/>
          <w:lang w:eastAsia="ru-RU"/>
        </w:rPr>
        <w:t xml:space="preserve"> – степень реализации основного мероприятия (5);</w:t>
      </w:r>
    </w:p>
    <w:p w:rsidR="00C80A70" w:rsidRPr="00C80A70" w:rsidRDefault="00C80A70" w:rsidP="00C80A70">
      <w:pPr>
        <w:spacing w:after="0" w:line="240" w:lineRule="auto"/>
        <w:ind w:firstLine="851"/>
        <w:jc w:val="both"/>
        <w:rPr>
          <w:rFonts w:eastAsia="Times New Roman" w:cs="Times New Roman"/>
          <w:szCs w:val="28"/>
          <w:lang w:eastAsia="ru-RU"/>
        </w:rPr>
      </w:pPr>
      <w:r w:rsidRPr="00C80A70">
        <w:rPr>
          <w:rFonts w:eastAsia="Times New Roman" w:cs="Times New Roman"/>
          <w:szCs w:val="28"/>
          <w:lang w:eastAsia="ru-RU"/>
        </w:rPr>
        <w:t>Э</w:t>
      </w:r>
      <w:r w:rsidRPr="00C80A70">
        <w:rPr>
          <w:rFonts w:eastAsia="Times New Roman" w:cs="Times New Roman"/>
          <w:sz w:val="24"/>
          <w:szCs w:val="24"/>
          <w:lang w:eastAsia="ru-RU"/>
        </w:rPr>
        <w:t>ис</w:t>
      </w:r>
      <w:r w:rsidRPr="00C80A70">
        <w:rPr>
          <w:rFonts w:eastAsia="Times New Roman" w:cs="Times New Roman"/>
          <w:szCs w:val="28"/>
          <w:lang w:eastAsia="ru-RU"/>
        </w:rPr>
        <w:t xml:space="preserve"> – эффективность использования финансовых средств (3).</w:t>
      </w:r>
    </w:p>
    <w:p w:rsidR="00C80A70" w:rsidRPr="00C80A70" w:rsidRDefault="00C80A70" w:rsidP="00C80A70">
      <w:pPr>
        <w:spacing w:after="0" w:line="240" w:lineRule="auto"/>
        <w:ind w:firstLine="851"/>
        <w:jc w:val="both"/>
        <w:rPr>
          <w:rFonts w:eastAsia="Times New Roman" w:cs="Times New Roman"/>
          <w:szCs w:val="28"/>
          <w:lang w:eastAsia="ru-RU"/>
        </w:rPr>
      </w:pPr>
      <w:r w:rsidRPr="00C80A70">
        <w:rPr>
          <w:rFonts w:eastAsia="Times New Roman" w:cs="Times New Roman"/>
          <w:szCs w:val="28"/>
          <w:lang w:eastAsia="ru-RU"/>
        </w:rPr>
        <w:t>Эффективность реализации основного мероприятия признается высокой в случае, если значение ЭР</w:t>
      </w:r>
      <w:r w:rsidRPr="00C80A70">
        <w:rPr>
          <w:rFonts w:eastAsia="Times New Roman" w:cs="Times New Roman"/>
          <w:sz w:val="24"/>
          <w:szCs w:val="24"/>
          <w:lang w:eastAsia="ru-RU"/>
        </w:rPr>
        <w:t>п/п</w:t>
      </w:r>
      <w:r w:rsidR="00502AE6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C80A70">
        <w:rPr>
          <w:rFonts w:eastAsia="Times New Roman" w:cs="Times New Roman"/>
          <w:szCs w:val="28"/>
          <w:lang w:eastAsia="ru-RU"/>
        </w:rPr>
        <w:t>составляет не менее 0,90.</w:t>
      </w:r>
    </w:p>
    <w:p w:rsidR="00C80A70" w:rsidRPr="00C80A70" w:rsidRDefault="00C80A70" w:rsidP="00C80A70">
      <w:pPr>
        <w:spacing w:after="0" w:line="240" w:lineRule="auto"/>
        <w:ind w:firstLine="851"/>
        <w:jc w:val="both"/>
        <w:rPr>
          <w:rFonts w:eastAsia="Times New Roman" w:cs="Times New Roman"/>
          <w:szCs w:val="28"/>
          <w:lang w:eastAsia="ru-RU"/>
        </w:rPr>
      </w:pPr>
      <w:r w:rsidRPr="00C80A70">
        <w:rPr>
          <w:rFonts w:eastAsia="Times New Roman" w:cs="Times New Roman"/>
          <w:szCs w:val="28"/>
          <w:lang w:eastAsia="ru-RU"/>
        </w:rPr>
        <w:t>Эффективность реализации основного мероприятия признается средней в случае, если значение ЭР</w:t>
      </w:r>
      <w:r w:rsidRPr="00C80A70">
        <w:rPr>
          <w:rFonts w:eastAsia="Times New Roman" w:cs="Times New Roman"/>
          <w:sz w:val="24"/>
          <w:szCs w:val="24"/>
          <w:lang w:eastAsia="ru-RU"/>
        </w:rPr>
        <w:t>п/п</w:t>
      </w:r>
      <w:r w:rsidR="00502AE6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C80A70">
        <w:rPr>
          <w:rFonts w:eastAsia="Times New Roman" w:cs="Times New Roman"/>
          <w:szCs w:val="28"/>
          <w:lang w:eastAsia="ru-RU"/>
        </w:rPr>
        <w:t>составляет не менее 0,80.</w:t>
      </w:r>
    </w:p>
    <w:p w:rsidR="00C80A70" w:rsidRPr="00C80A70" w:rsidRDefault="00C80A70" w:rsidP="00C80A70">
      <w:pPr>
        <w:spacing w:after="0" w:line="240" w:lineRule="auto"/>
        <w:ind w:firstLine="851"/>
        <w:jc w:val="both"/>
        <w:rPr>
          <w:rFonts w:eastAsia="Times New Roman" w:cs="Times New Roman"/>
          <w:szCs w:val="28"/>
          <w:lang w:eastAsia="ru-RU"/>
        </w:rPr>
      </w:pPr>
      <w:r w:rsidRPr="00C80A70">
        <w:rPr>
          <w:rFonts w:eastAsia="Times New Roman" w:cs="Times New Roman"/>
          <w:szCs w:val="28"/>
          <w:lang w:eastAsia="ru-RU"/>
        </w:rPr>
        <w:t>Эффективность реализации основного мероприятия признается удовл</w:t>
      </w:r>
      <w:r w:rsidRPr="00C80A70">
        <w:rPr>
          <w:rFonts w:eastAsia="Times New Roman" w:cs="Times New Roman"/>
          <w:szCs w:val="28"/>
          <w:lang w:eastAsia="ru-RU"/>
        </w:rPr>
        <w:t>е</w:t>
      </w:r>
      <w:r w:rsidRPr="00C80A70">
        <w:rPr>
          <w:rFonts w:eastAsia="Times New Roman" w:cs="Times New Roman"/>
          <w:szCs w:val="28"/>
          <w:lang w:eastAsia="ru-RU"/>
        </w:rPr>
        <w:t>творительной в случае, если значение ЭР</w:t>
      </w:r>
      <w:r w:rsidRPr="00C80A70">
        <w:rPr>
          <w:rFonts w:eastAsia="Times New Roman" w:cs="Times New Roman"/>
          <w:sz w:val="24"/>
          <w:szCs w:val="24"/>
          <w:lang w:eastAsia="ru-RU"/>
        </w:rPr>
        <w:t>п/п</w:t>
      </w:r>
      <w:r w:rsidR="00502AE6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C80A70">
        <w:rPr>
          <w:rFonts w:eastAsia="Times New Roman" w:cs="Times New Roman"/>
          <w:szCs w:val="28"/>
          <w:lang w:eastAsia="ru-RU"/>
        </w:rPr>
        <w:t>составляет не менее 0,70.</w:t>
      </w:r>
    </w:p>
    <w:p w:rsidR="00C80A70" w:rsidRPr="00C80A70" w:rsidRDefault="00C80A70" w:rsidP="00C80A70">
      <w:pPr>
        <w:spacing w:after="0" w:line="240" w:lineRule="auto"/>
        <w:ind w:firstLine="851"/>
        <w:jc w:val="both"/>
        <w:rPr>
          <w:rFonts w:eastAsia="Times New Roman" w:cs="Times New Roman"/>
          <w:szCs w:val="28"/>
          <w:lang w:eastAsia="ru-RU"/>
        </w:rPr>
      </w:pPr>
      <w:r w:rsidRPr="00C80A70">
        <w:rPr>
          <w:rFonts w:eastAsia="Times New Roman" w:cs="Times New Roman"/>
          <w:szCs w:val="28"/>
          <w:lang w:eastAsia="ru-RU"/>
        </w:rPr>
        <w:t>В остальных случаях эффективность реализации основного мероприятия признается неудовлетворительной.</w:t>
      </w:r>
    </w:p>
    <w:p w:rsidR="00C80A70" w:rsidRPr="00C80A70" w:rsidRDefault="00C80A70" w:rsidP="00C80A70">
      <w:pPr>
        <w:spacing w:after="0" w:line="240" w:lineRule="auto"/>
        <w:ind w:firstLine="851"/>
        <w:jc w:val="both"/>
        <w:rPr>
          <w:rFonts w:eastAsia="Times New Roman" w:cs="Times New Roman"/>
          <w:szCs w:val="28"/>
          <w:lang w:eastAsia="ru-RU"/>
        </w:rPr>
      </w:pPr>
      <w:r w:rsidRPr="00C80A70">
        <w:rPr>
          <w:rFonts w:eastAsia="Times New Roman" w:cs="Times New Roman"/>
          <w:szCs w:val="28"/>
          <w:lang w:eastAsia="ru-RU"/>
        </w:rPr>
        <w:t>5.4. Второй этап оценки эффективности реализации Программы.</w:t>
      </w:r>
    </w:p>
    <w:p w:rsidR="00C80A70" w:rsidRPr="00C80A70" w:rsidRDefault="00C80A70" w:rsidP="00C80A70">
      <w:pPr>
        <w:spacing w:after="0" w:line="240" w:lineRule="auto"/>
        <w:ind w:firstLine="851"/>
        <w:jc w:val="both"/>
        <w:rPr>
          <w:rFonts w:eastAsia="Times New Roman" w:cs="Times New Roman"/>
          <w:szCs w:val="28"/>
          <w:lang w:eastAsia="ru-RU"/>
        </w:rPr>
      </w:pPr>
      <w:r w:rsidRPr="00C80A70">
        <w:rPr>
          <w:rFonts w:eastAsia="Times New Roman" w:cs="Times New Roman"/>
          <w:szCs w:val="28"/>
          <w:lang w:eastAsia="ru-RU"/>
        </w:rPr>
        <w:t>Для оценки степени достижения целей и решения задач (далее</w:t>
      </w:r>
      <w:r w:rsidR="00600B27">
        <w:rPr>
          <w:rFonts w:eastAsia="Times New Roman" w:cs="Times New Roman"/>
          <w:szCs w:val="28"/>
          <w:lang w:eastAsia="ru-RU"/>
        </w:rPr>
        <w:t>-</w:t>
      </w:r>
      <w:r w:rsidRPr="00C80A70">
        <w:rPr>
          <w:rFonts w:eastAsia="Times New Roman" w:cs="Times New Roman"/>
          <w:szCs w:val="28"/>
          <w:lang w:eastAsia="ru-RU"/>
        </w:rPr>
        <w:t>степень реализации) муниципальной Программы определяется степень достижения плановых значений каждого целевого показателя, характеризующего цели и з</w:t>
      </w:r>
      <w:r w:rsidRPr="00C80A70">
        <w:rPr>
          <w:rFonts w:eastAsia="Times New Roman" w:cs="Times New Roman"/>
          <w:szCs w:val="28"/>
          <w:lang w:eastAsia="ru-RU"/>
        </w:rPr>
        <w:t>а</w:t>
      </w:r>
      <w:r w:rsidRPr="00C80A70">
        <w:rPr>
          <w:rFonts w:eastAsia="Times New Roman" w:cs="Times New Roman"/>
          <w:szCs w:val="28"/>
          <w:lang w:eastAsia="ru-RU"/>
        </w:rPr>
        <w:t>дачи муниципальной Программы.</w:t>
      </w:r>
    </w:p>
    <w:p w:rsidR="00B836EF" w:rsidRDefault="00C80A70" w:rsidP="005F1FD6">
      <w:pPr>
        <w:spacing w:after="0" w:line="240" w:lineRule="auto"/>
        <w:ind w:firstLine="851"/>
        <w:jc w:val="both"/>
        <w:rPr>
          <w:rFonts w:eastAsia="Times New Roman" w:cs="Times New Roman"/>
          <w:szCs w:val="28"/>
          <w:lang w:eastAsia="ru-RU"/>
        </w:rPr>
      </w:pPr>
      <w:r w:rsidRPr="00C80A70">
        <w:rPr>
          <w:rFonts w:eastAsia="Times New Roman" w:cs="Times New Roman"/>
          <w:szCs w:val="28"/>
          <w:lang w:eastAsia="ru-RU"/>
        </w:rPr>
        <w:t>5.4.1. Степень достижения планового значения целевого показателя, х</w:t>
      </w:r>
      <w:r w:rsidRPr="00C80A70">
        <w:rPr>
          <w:rFonts w:eastAsia="Times New Roman" w:cs="Times New Roman"/>
          <w:szCs w:val="28"/>
          <w:lang w:eastAsia="ru-RU"/>
        </w:rPr>
        <w:t>а</w:t>
      </w:r>
      <w:r w:rsidRPr="00C80A70">
        <w:rPr>
          <w:rFonts w:eastAsia="Times New Roman" w:cs="Times New Roman"/>
          <w:szCs w:val="28"/>
          <w:lang w:eastAsia="ru-RU"/>
        </w:rPr>
        <w:t>рактеризующего цели и задачи муниципальной програ</w:t>
      </w:r>
      <w:r w:rsidR="00B836EF">
        <w:rPr>
          <w:rFonts w:eastAsia="Times New Roman" w:cs="Times New Roman"/>
          <w:szCs w:val="28"/>
          <w:lang w:eastAsia="ru-RU"/>
        </w:rPr>
        <w:t>ммы, рассчитывается по следующей формуле</w:t>
      </w:r>
      <w:r w:rsidRPr="00C80A70">
        <w:rPr>
          <w:rFonts w:eastAsia="Times New Roman" w:cs="Times New Roman"/>
          <w:szCs w:val="28"/>
          <w:lang w:eastAsia="ru-RU"/>
        </w:rPr>
        <w:t>:</w:t>
      </w:r>
    </w:p>
    <w:p w:rsidR="00C80A70" w:rsidRPr="00C80A70" w:rsidRDefault="00C80A70" w:rsidP="00C80A70">
      <w:pPr>
        <w:spacing w:after="0" w:line="240" w:lineRule="auto"/>
        <w:ind w:firstLine="851"/>
        <w:jc w:val="both"/>
        <w:rPr>
          <w:rFonts w:eastAsia="Times New Roman" w:cs="Times New Roman"/>
          <w:szCs w:val="28"/>
          <w:lang w:eastAsia="ru-RU"/>
        </w:rPr>
      </w:pPr>
      <w:r w:rsidRPr="00C80A70">
        <w:rPr>
          <w:rFonts w:eastAsia="Times New Roman" w:cs="Times New Roman"/>
          <w:szCs w:val="28"/>
          <w:lang w:eastAsia="ru-RU"/>
        </w:rPr>
        <w:t>СД</w:t>
      </w:r>
      <w:r w:rsidRPr="00C80A70">
        <w:rPr>
          <w:rFonts w:eastAsia="Times New Roman" w:cs="Times New Roman"/>
          <w:sz w:val="24"/>
          <w:szCs w:val="24"/>
          <w:lang w:eastAsia="ru-RU"/>
        </w:rPr>
        <w:t>мппз</w:t>
      </w:r>
      <w:r w:rsidRPr="00C80A70">
        <w:rPr>
          <w:rFonts w:eastAsia="Times New Roman" w:cs="Times New Roman"/>
          <w:szCs w:val="28"/>
          <w:lang w:eastAsia="ru-RU"/>
        </w:rPr>
        <w:t xml:space="preserve"> = ЗП</w:t>
      </w:r>
      <w:r w:rsidRPr="00C80A70">
        <w:rPr>
          <w:rFonts w:eastAsia="Times New Roman" w:cs="Times New Roman"/>
          <w:sz w:val="24"/>
          <w:szCs w:val="24"/>
          <w:lang w:eastAsia="ru-RU"/>
        </w:rPr>
        <w:t>мпф</w:t>
      </w:r>
      <w:r w:rsidRPr="00C80A70">
        <w:rPr>
          <w:rFonts w:eastAsia="Times New Roman" w:cs="Times New Roman"/>
          <w:szCs w:val="28"/>
          <w:lang w:eastAsia="ru-RU"/>
        </w:rPr>
        <w:t xml:space="preserve"> / ЗП</w:t>
      </w:r>
      <w:r w:rsidRPr="00C80A70">
        <w:rPr>
          <w:rFonts w:eastAsia="Times New Roman" w:cs="Times New Roman"/>
          <w:sz w:val="24"/>
          <w:szCs w:val="24"/>
          <w:lang w:eastAsia="ru-RU"/>
        </w:rPr>
        <w:t>мпп</w:t>
      </w:r>
      <w:r w:rsidRPr="00C80A70">
        <w:rPr>
          <w:rFonts w:eastAsia="Times New Roman" w:cs="Times New Roman"/>
          <w:szCs w:val="28"/>
          <w:lang w:eastAsia="ru-RU"/>
        </w:rPr>
        <w:t>, где                              (7)</w:t>
      </w:r>
    </w:p>
    <w:p w:rsidR="00C80A70" w:rsidRPr="00C80A70" w:rsidRDefault="00C80A70" w:rsidP="00C80A70">
      <w:pPr>
        <w:spacing w:after="0" w:line="240" w:lineRule="auto"/>
        <w:ind w:firstLine="851"/>
        <w:jc w:val="both"/>
        <w:rPr>
          <w:rFonts w:eastAsia="Times New Roman" w:cs="Times New Roman"/>
          <w:szCs w:val="28"/>
          <w:lang w:eastAsia="ru-RU"/>
        </w:rPr>
      </w:pPr>
    </w:p>
    <w:p w:rsidR="00C80A70" w:rsidRPr="00C80A70" w:rsidRDefault="00C80A70" w:rsidP="00C80A70">
      <w:pPr>
        <w:spacing w:after="0" w:line="240" w:lineRule="auto"/>
        <w:ind w:firstLine="851"/>
        <w:jc w:val="both"/>
        <w:rPr>
          <w:rFonts w:eastAsia="Times New Roman" w:cs="Times New Roman"/>
          <w:szCs w:val="28"/>
          <w:lang w:eastAsia="ru-RU"/>
        </w:rPr>
      </w:pPr>
      <w:r w:rsidRPr="00C80A70">
        <w:rPr>
          <w:rFonts w:eastAsia="Times New Roman" w:cs="Times New Roman"/>
          <w:szCs w:val="28"/>
          <w:lang w:eastAsia="ru-RU"/>
        </w:rPr>
        <w:t>СД</w:t>
      </w:r>
      <w:r w:rsidRPr="00C80A70">
        <w:rPr>
          <w:rFonts w:eastAsia="Times New Roman" w:cs="Times New Roman"/>
          <w:sz w:val="24"/>
          <w:szCs w:val="24"/>
          <w:lang w:eastAsia="ru-RU"/>
        </w:rPr>
        <w:t>мппз</w:t>
      </w:r>
      <w:r w:rsidRPr="00C80A70">
        <w:rPr>
          <w:rFonts w:eastAsia="Times New Roman" w:cs="Times New Roman"/>
          <w:szCs w:val="28"/>
          <w:lang w:eastAsia="ru-RU"/>
        </w:rPr>
        <w:t>– степень достижения планового значения целевого показателя, характеризующего цели и задачи муниципальной Программы;</w:t>
      </w:r>
    </w:p>
    <w:p w:rsidR="00C80A70" w:rsidRPr="00C80A70" w:rsidRDefault="00C80A70" w:rsidP="00C80A70">
      <w:pPr>
        <w:spacing w:after="0" w:line="240" w:lineRule="auto"/>
        <w:ind w:firstLine="851"/>
        <w:jc w:val="both"/>
        <w:rPr>
          <w:rFonts w:eastAsia="Times New Roman" w:cs="Times New Roman"/>
          <w:szCs w:val="28"/>
          <w:lang w:eastAsia="ru-RU"/>
        </w:rPr>
      </w:pPr>
      <w:r w:rsidRPr="00C80A70">
        <w:rPr>
          <w:rFonts w:eastAsia="Times New Roman" w:cs="Times New Roman"/>
          <w:szCs w:val="28"/>
          <w:lang w:eastAsia="ru-RU"/>
        </w:rPr>
        <w:t>ЗП</w:t>
      </w:r>
      <w:r w:rsidRPr="00C80A70">
        <w:rPr>
          <w:rFonts w:eastAsia="Times New Roman" w:cs="Times New Roman"/>
          <w:sz w:val="24"/>
          <w:szCs w:val="24"/>
          <w:lang w:eastAsia="ru-RU"/>
        </w:rPr>
        <w:t>мпф</w:t>
      </w:r>
      <w:r w:rsidRPr="00C80A70">
        <w:rPr>
          <w:rFonts w:eastAsia="Times New Roman" w:cs="Times New Roman"/>
          <w:szCs w:val="28"/>
          <w:lang w:eastAsia="ru-RU"/>
        </w:rPr>
        <w:t xml:space="preserve"> – значение целевого показателя, характеризующего цели и задачи муниципальной Программы, фактически достигнутое на конец отчетного п</w:t>
      </w:r>
      <w:r w:rsidRPr="00C80A70">
        <w:rPr>
          <w:rFonts w:eastAsia="Times New Roman" w:cs="Times New Roman"/>
          <w:szCs w:val="28"/>
          <w:lang w:eastAsia="ru-RU"/>
        </w:rPr>
        <w:t>е</w:t>
      </w:r>
      <w:r w:rsidRPr="00C80A70">
        <w:rPr>
          <w:rFonts w:eastAsia="Times New Roman" w:cs="Times New Roman"/>
          <w:szCs w:val="28"/>
          <w:lang w:eastAsia="ru-RU"/>
        </w:rPr>
        <w:t>риода;</w:t>
      </w:r>
    </w:p>
    <w:p w:rsidR="00C80A70" w:rsidRPr="00C80A70" w:rsidRDefault="00C80A70" w:rsidP="00C80A70">
      <w:pPr>
        <w:spacing w:after="0" w:line="240" w:lineRule="auto"/>
        <w:ind w:firstLine="851"/>
        <w:jc w:val="both"/>
        <w:rPr>
          <w:rFonts w:eastAsia="Times New Roman" w:cs="Times New Roman"/>
          <w:szCs w:val="28"/>
          <w:lang w:eastAsia="ru-RU"/>
        </w:rPr>
      </w:pPr>
      <w:r w:rsidRPr="00C80A70">
        <w:rPr>
          <w:rFonts w:eastAsia="Times New Roman" w:cs="Times New Roman"/>
          <w:szCs w:val="28"/>
          <w:lang w:eastAsia="ru-RU"/>
        </w:rPr>
        <w:t>ЗП</w:t>
      </w:r>
      <w:r w:rsidRPr="00C80A70">
        <w:rPr>
          <w:rFonts w:eastAsia="Times New Roman" w:cs="Times New Roman"/>
          <w:sz w:val="24"/>
          <w:szCs w:val="24"/>
          <w:lang w:eastAsia="ru-RU"/>
        </w:rPr>
        <w:t>мпп</w:t>
      </w:r>
      <w:r w:rsidRPr="00C80A70">
        <w:rPr>
          <w:rFonts w:eastAsia="Times New Roman" w:cs="Times New Roman"/>
          <w:szCs w:val="28"/>
          <w:lang w:eastAsia="ru-RU"/>
        </w:rPr>
        <w:t xml:space="preserve"> – плановое значение целевого показателя, характеризующего ц</w:t>
      </w:r>
      <w:r w:rsidRPr="00C80A70">
        <w:rPr>
          <w:rFonts w:eastAsia="Times New Roman" w:cs="Times New Roman"/>
          <w:szCs w:val="28"/>
          <w:lang w:eastAsia="ru-RU"/>
        </w:rPr>
        <w:t>е</w:t>
      </w:r>
      <w:r w:rsidRPr="00C80A70">
        <w:rPr>
          <w:rFonts w:eastAsia="Times New Roman" w:cs="Times New Roman"/>
          <w:szCs w:val="28"/>
          <w:lang w:eastAsia="ru-RU"/>
        </w:rPr>
        <w:t>ли и задачи муниципальной Программы.</w:t>
      </w:r>
    </w:p>
    <w:p w:rsidR="00C80A70" w:rsidRPr="00C80A70" w:rsidRDefault="00C80A70" w:rsidP="005F1FD6">
      <w:pPr>
        <w:spacing w:after="0" w:line="240" w:lineRule="auto"/>
        <w:ind w:firstLine="851"/>
        <w:jc w:val="both"/>
        <w:rPr>
          <w:rFonts w:eastAsia="Times New Roman" w:cs="Times New Roman"/>
          <w:szCs w:val="28"/>
          <w:lang w:eastAsia="ru-RU"/>
        </w:rPr>
      </w:pPr>
      <w:r w:rsidRPr="00C80A70">
        <w:rPr>
          <w:rFonts w:eastAsia="Times New Roman" w:cs="Times New Roman"/>
          <w:szCs w:val="28"/>
          <w:lang w:eastAsia="ru-RU"/>
        </w:rPr>
        <w:t>5.4.2. Степень реализации муниципальной Программы рассчитывается по формуле:</w:t>
      </w:r>
    </w:p>
    <w:p w:rsidR="00C80A70" w:rsidRPr="00C80A70" w:rsidRDefault="00C80A70" w:rsidP="00C80A70">
      <w:pPr>
        <w:spacing w:after="0" w:line="240" w:lineRule="auto"/>
        <w:ind w:firstLine="851"/>
        <w:jc w:val="both"/>
        <w:rPr>
          <w:rFonts w:eastAsia="Times New Roman" w:cs="Times New Roman"/>
          <w:szCs w:val="28"/>
          <w:lang w:eastAsia="ru-RU"/>
        </w:rPr>
      </w:pPr>
      <w:r w:rsidRPr="00C80A70">
        <w:rPr>
          <w:rFonts w:eastAsia="Times New Roman" w:cs="Times New Roman"/>
          <w:szCs w:val="28"/>
          <w:lang w:eastAsia="ru-RU"/>
        </w:rPr>
        <w:t>СР</w:t>
      </w:r>
      <w:r w:rsidRPr="00C80A70">
        <w:rPr>
          <w:rFonts w:eastAsia="Times New Roman" w:cs="Times New Roman"/>
          <w:sz w:val="24"/>
          <w:szCs w:val="24"/>
          <w:lang w:eastAsia="ru-RU"/>
        </w:rPr>
        <w:t>мп</w:t>
      </w:r>
      <w:r w:rsidRPr="00C80A70">
        <w:rPr>
          <w:rFonts w:eastAsia="Times New Roman" w:cs="Times New Roman"/>
          <w:szCs w:val="28"/>
          <w:lang w:eastAsia="ru-RU"/>
        </w:rPr>
        <w:t xml:space="preserve"> = (СД</w:t>
      </w:r>
      <w:r w:rsidRPr="00C80A70">
        <w:rPr>
          <w:rFonts w:eastAsia="Times New Roman" w:cs="Times New Roman"/>
          <w:sz w:val="24"/>
          <w:szCs w:val="24"/>
          <w:lang w:eastAsia="ru-RU"/>
        </w:rPr>
        <w:t>мппз1</w:t>
      </w:r>
      <w:r w:rsidRPr="00C80A70">
        <w:rPr>
          <w:rFonts w:eastAsia="Times New Roman" w:cs="Times New Roman"/>
          <w:szCs w:val="28"/>
          <w:lang w:eastAsia="ru-RU"/>
        </w:rPr>
        <w:t xml:space="preserve"> + СД</w:t>
      </w:r>
      <w:r w:rsidRPr="00C80A70">
        <w:rPr>
          <w:rFonts w:eastAsia="Times New Roman" w:cs="Times New Roman"/>
          <w:sz w:val="24"/>
          <w:szCs w:val="24"/>
          <w:lang w:eastAsia="ru-RU"/>
        </w:rPr>
        <w:t>мппз2</w:t>
      </w:r>
      <w:r w:rsidRPr="00C80A70">
        <w:rPr>
          <w:rFonts w:eastAsia="Times New Roman" w:cs="Times New Roman"/>
          <w:szCs w:val="28"/>
          <w:lang w:eastAsia="ru-RU"/>
        </w:rPr>
        <w:t xml:space="preserve"> + … + СД</w:t>
      </w:r>
      <w:r w:rsidRPr="00C80A70">
        <w:rPr>
          <w:rFonts w:eastAsia="Times New Roman" w:cs="Times New Roman"/>
          <w:sz w:val="24"/>
          <w:szCs w:val="24"/>
          <w:lang w:eastAsia="ru-RU"/>
        </w:rPr>
        <w:t>мппз</w:t>
      </w:r>
      <w:r w:rsidRPr="00C80A70">
        <w:rPr>
          <w:rFonts w:eastAsia="Times New Roman" w:cs="Times New Roman"/>
          <w:sz w:val="24"/>
          <w:szCs w:val="24"/>
          <w:lang w:val="en-US" w:eastAsia="ru-RU"/>
        </w:rPr>
        <w:t>m</w:t>
      </w:r>
      <w:r w:rsidRPr="00C80A70">
        <w:rPr>
          <w:rFonts w:eastAsia="Times New Roman" w:cs="Times New Roman"/>
          <w:szCs w:val="28"/>
          <w:lang w:eastAsia="ru-RU"/>
        </w:rPr>
        <w:t xml:space="preserve">) / </w:t>
      </w:r>
      <w:r w:rsidRPr="00C80A70">
        <w:rPr>
          <w:rFonts w:eastAsia="Times New Roman" w:cs="Times New Roman"/>
          <w:szCs w:val="28"/>
          <w:lang w:val="en-US" w:eastAsia="ru-RU"/>
        </w:rPr>
        <w:t>m</w:t>
      </w:r>
      <w:r w:rsidRPr="00C80A70">
        <w:rPr>
          <w:rFonts w:eastAsia="Times New Roman" w:cs="Times New Roman"/>
          <w:szCs w:val="28"/>
          <w:lang w:eastAsia="ru-RU"/>
        </w:rPr>
        <w:t>, где                (8)</w:t>
      </w:r>
    </w:p>
    <w:p w:rsidR="00C80A70" w:rsidRPr="00C80A70" w:rsidRDefault="00C80A70" w:rsidP="00C80A70">
      <w:pPr>
        <w:spacing w:after="0" w:line="240" w:lineRule="auto"/>
        <w:ind w:firstLine="851"/>
        <w:jc w:val="both"/>
        <w:rPr>
          <w:rFonts w:eastAsia="Times New Roman" w:cs="Times New Roman"/>
          <w:szCs w:val="28"/>
          <w:lang w:eastAsia="ru-RU"/>
        </w:rPr>
      </w:pPr>
    </w:p>
    <w:p w:rsidR="00C80A70" w:rsidRPr="00C80A70" w:rsidRDefault="00C80A70" w:rsidP="00C80A70">
      <w:pPr>
        <w:spacing w:after="0" w:line="240" w:lineRule="auto"/>
        <w:ind w:firstLine="851"/>
        <w:jc w:val="both"/>
        <w:rPr>
          <w:rFonts w:eastAsia="Times New Roman" w:cs="Times New Roman"/>
          <w:szCs w:val="28"/>
          <w:lang w:eastAsia="ru-RU"/>
        </w:rPr>
      </w:pPr>
      <w:r w:rsidRPr="00C80A70">
        <w:rPr>
          <w:rFonts w:eastAsia="Times New Roman" w:cs="Times New Roman"/>
          <w:szCs w:val="28"/>
          <w:lang w:eastAsia="ru-RU"/>
        </w:rPr>
        <w:t>СР</w:t>
      </w:r>
      <w:r w:rsidRPr="00C80A70">
        <w:rPr>
          <w:rFonts w:eastAsia="Times New Roman" w:cs="Times New Roman"/>
          <w:sz w:val="24"/>
          <w:szCs w:val="24"/>
          <w:lang w:eastAsia="ru-RU"/>
        </w:rPr>
        <w:t>мп</w:t>
      </w:r>
      <w:r w:rsidRPr="00C80A70">
        <w:rPr>
          <w:rFonts w:eastAsia="Times New Roman" w:cs="Times New Roman"/>
          <w:szCs w:val="28"/>
          <w:lang w:eastAsia="ru-RU"/>
        </w:rPr>
        <w:t xml:space="preserve"> – степень реализации муниципальной программы;</w:t>
      </w:r>
    </w:p>
    <w:p w:rsidR="00C80A70" w:rsidRPr="00C80A70" w:rsidRDefault="00C80A70" w:rsidP="00C80A70">
      <w:pPr>
        <w:spacing w:after="0" w:line="240" w:lineRule="auto"/>
        <w:ind w:firstLine="851"/>
        <w:jc w:val="both"/>
        <w:rPr>
          <w:rFonts w:eastAsia="Times New Roman" w:cs="Times New Roman"/>
          <w:szCs w:val="28"/>
          <w:lang w:eastAsia="ru-RU"/>
        </w:rPr>
      </w:pPr>
      <w:r w:rsidRPr="00C80A70">
        <w:rPr>
          <w:rFonts w:eastAsia="Times New Roman" w:cs="Times New Roman"/>
          <w:szCs w:val="28"/>
          <w:lang w:eastAsia="ru-RU"/>
        </w:rPr>
        <w:t>СД</w:t>
      </w:r>
      <w:r w:rsidRPr="00C80A70">
        <w:rPr>
          <w:rFonts w:eastAsia="Times New Roman" w:cs="Times New Roman"/>
          <w:sz w:val="24"/>
          <w:szCs w:val="24"/>
          <w:lang w:eastAsia="ru-RU"/>
        </w:rPr>
        <w:t xml:space="preserve">мппз – </w:t>
      </w:r>
      <w:r w:rsidRPr="00C80A70">
        <w:rPr>
          <w:rFonts w:eastAsia="Times New Roman" w:cs="Times New Roman"/>
          <w:szCs w:val="28"/>
          <w:lang w:eastAsia="ru-RU"/>
        </w:rPr>
        <w:t>степень достижения планового значения целевого показателя, характеризующего цели и задачи муниципальной программы (7);</w:t>
      </w:r>
    </w:p>
    <w:p w:rsidR="00C80A70" w:rsidRPr="00C80A70" w:rsidRDefault="00C80A70" w:rsidP="00C80A70">
      <w:pPr>
        <w:spacing w:after="0" w:line="240" w:lineRule="auto"/>
        <w:ind w:firstLine="851"/>
        <w:jc w:val="both"/>
        <w:rPr>
          <w:rFonts w:eastAsia="Times New Roman" w:cs="Times New Roman"/>
          <w:szCs w:val="28"/>
          <w:lang w:eastAsia="ru-RU"/>
        </w:rPr>
      </w:pPr>
      <w:r w:rsidRPr="00C80A70">
        <w:rPr>
          <w:rFonts w:eastAsia="Times New Roman" w:cs="Times New Roman"/>
          <w:szCs w:val="28"/>
          <w:lang w:val="en-US" w:eastAsia="ru-RU"/>
        </w:rPr>
        <w:t>m</w:t>
      </w:r>
      <w:r w:rsidRPr="00C80A70">
        <w:rPr>
          <w:rFonts w:eastAsia="Times New Roman" w:cs="Times New Roman"/>
          <w:szCs w:val="28"/>
          <w:lang w:eastAsia="ru-RU"/>
        </w:rPr>
        <w:t xml:space="preserve"> – количество целевых показателей, характеризующих цели и задачи муниципальной программы.</w:t>
      </w:r>
    </w:p>
    <w:p w:rsidR="00C80A70" w:rsidRPr="00C80A70" w:rsidRDefault="00C80A70" w:rsidP="00C80A70">
      <w:pPr>
        <w:spacing w:after="0" w:line="240" w:lineRule="auto"/>
        <w:ind w:firstLine="851"/>
        <w:jc w:val="both"/>
        <w:rPr>
          <w:rFonts w:eastAsia="Times New Roman" w:cs="Times New Roman"/>
          <w:szCs w:val="28"/>
          <w:lang w:eastAsia="ru-RU"/>
        </w:rPr>
      </w:pPr>
      <w:r w:rsidRPr="00C80A70">
        <w:rPr>
          <w:rFonts w:eastAsia="Times New Roman" w:cs="Times New Roman"/>
          <w:szCs w:val="28"/>
          <w:lang w:eastAsia="ru-RU"/>
        </w:rPr>
        <w:lastRenderedPageBreak/>
        <w:t xml:space="preserve">При использовании </w:t>
      </w:r>
      <w:r w:rsidR="00B836EF">
        <w:rPr>
          <w:rFonts w:eastAsia="Times New Roman" w:cs="Times New Roman"/>
          <w:szCs w:val="28"/>
          <w:lang w:eastAsia="ru-RU"/>
        </w:rPr>
        <w:t xml:space="preserve">данной формулы в случаях, если </w:t>
      </w:r>
      <w:r w:rsidRPr="00C80A70">
        <w:rPr>
          <w:rFonts w:eastAsia="Times New Roman" w:cs="Times New Roman"/>
          <w:szCs w:val="28"/>
          <w:lang w:eastAsia="ru-RU"/>
        </w:rPr>
        <w:t>СД</w:t>
      </w:r>
      <w:r w:rsidRPr="00C80A70">
        <w:rPr>
          <w:rFonts w:eastAsia="Times New Roman" w:cs="Times New Roman"/>
          <w:sz w:val="24"/>
          <w:szCs w:val="24"/>
          <w:lang w:eastAsia="ru-RU"/>
        </w:rPr>
        <w:t>мппз</w:t>
      </w:r>
      <w:r w:rsidR="00600B27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C80A70">
        <w:rPr>
          <w:rFonts w:eastAsia="Times New Roman" w:cs="Times New Roman"/>
          <w:sz w:val="24"/>
          <w:szCs w:val="24"/>
          <w:lang w:eastAsia="ru-RU"/>
        </w:rPr>
        <w:t>&gt;</w:t>
      </w:r>
      <w:r w:rsidR="00600B27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C80A70">
        <w:rPr>
          <w:rFonts w:eastAsia="Times New Roman" w:cs="Times New Roman"/>
          <w:szCs w:val="28"/>
          <w:lang w:eastAsia="ru-RU"/>
        </w:rPr>
        <w:t>1, его значение принимается равным 1.</w:t>
      </w:r>
    </w:p>
    <w:p w:rsidR="00C80A70" w:rsidRPr="00C80A70" w:rsidRDefault="00C80A70" w:rsidP="00C80A70">
      <w:pPr>
        <w:spacing w:after="0" w:line="240" w:lineRule="auto"/>
        <w:ind w:firstLine="851"/>
        <w:jc w:val="both"/>
        <w:rPr>
          <w:rFonts w:eastAsia="Times New Roman" w:cs="Times New Roman"/>
          <w:szCs w:val="28"/>
          <w:lang w:eastAsia="ru-RU"/>
        </w:rPr>
      </w:pPr>
      <w:r w:rsidRPr="00C80A70">
        <w:rPr>
          <w:rFonts w:eastAsia="Times New Roman" w:cs="Times New Roman"/>
          <w:szCs w:val="28"/>
          <w:lang w:eastAsia="ru-RU"/>
        </w:rPr>
        <w:t>5.4.3. Оценка эффектив</w:t>
      </w:r>
      <w:r w:rsidR="00B836EF">
        <w:rPr>
          <w:rFonts w:eastAsia="Times New Roman" w:cs="Times New Roman"/>
          <w:szCs w:val="28"/>
          <w:lang w:eastAsia="ru-RU"/>
        </w:rPr>
        <w:t xml:space="preserve">ности реализации муниципальной </w:t>
      </w:r>
      <w:r w:rsidRPr="00C80A70">
        <w:rPr>
          <w:rFonts w:eastAsia="Times New Roman" w:cs="Times New Roman"/>
          <w:szCs w:val="28"/>
          <w:lang w:eastAsia="ru-RU"/>
        </w:rPr>
        <w:t>Программы.</w:t>
      </w:r>
    </w:p>
    <w:p w:rsidR="005F1FD6" w:rsidRPr="00C80A70" w:rsidRDefault="00C80A70" w:rsidP="005F1FD6">
      <w:pPr>
        <w:spacing w:after="0" w:line="240" w:lineRule="auto"/>
        <w:ind w:firstLine="851"/>
        <w:jc w:val="both"/>
        <w:rPr>
          <w:rFonts w:eastAsia="Times New Roman" w:cs="Times New Roman"/>
          <w:szCs w:val="28"/>
          <w:lang w:eastAsia="ru-RU"/>
        </w:rPr>
      </w:pPr>
      <w:r w:rsidRPr="00C80A70">
        <w:rPr>
          <w:rFonts w:eastAsia="Times New Roman" w:cs="Times New Roman"/>
          <w:szCs w:val="28"/>
          <w:lang w:eastAsia="ru-RU"/>
        </w:rPr>
        <w:t>Эффективность реализации муниципальной программы оценивается в зависимости от значений оценки степени реализации муниципальной програ</w:t>
      </w:r>
      <w:r w:rsidRPr="00C80A70">
        <w:rPr>
          <w:rFonts w:eastAsia="Times New Roman" w:cs="Times New Roman"/>
          <w:szCs w:val="28"/>
          <w:lang w:eastAsia="ru-RU"/>
        </w:rPr>
        <w:t>м</w:t>
      </w:r>
      <w:r w:rsidRPr="00C80A70">
        <w:rPr>
          <w:rFonts w:eastAsia="Times New Roman" w:cs="Times New Roman"/>
          <w:szCs w:val="28"/>
          <w:lang w:eastAsia="ru-RU"/>
        </w:rPr>
        <w:t>мы и оценки эффективности реализации вх</w:t>
      </w:r>
      <w:r w:rsidR="00B836EF">
        <w:rPr>
          <w:rFonts w:eastAsia="Times New Roman" w:cs="Times New Roman"/>
          <w:szCs w:val="28"/>
          <w:lang w:eastAsia="ru-RU"/>
        </w:rPr>
        <w:t xml:space="preserve">одящих в нее </w:t>
      </w:r>
      <w:r w:rsidRPr="00C80A70">
        <w:rPr>
          <w:rFonts w:eastAsia="Times New Roman" w:cs="Times New Roman"/>
          <w:szCs w:val="28"/>
          <w:lang w:eastAsia="ru-RU"/>
        </w:rPr>
        <w:t>основных меропри</w:t>
      </w:r>
      <w:r w:rsidRPr="00C80A70">
        <w:rPr>
          <w:rFonts w:eastAsia="Times New Roman" w:cs="Times New Roman"/>
          <w:szCs w:val="28"/>
          <w:lang w:eastAsia="ru-RU"/>
        </w:rPr>
        <w:t>я</w:t>
      </w:r>
      <w:r w:rsidRPr="00C80A70">
        <w:rPr>
          <w:rFonts w:eastAsia="Times New Roman" w:cs="Times New Roman"/>
          <w:szCs w:val="28"/>
          <w:lang w:eastAsia="ru-RU"/>
        </w:rPr>
        <w:t>тий по следующей формуле:</w:t>
      </w:r>
    </w:p>
    <w:p w:rsidR="00C80A70" w:rsidRPr="00C80A70" w:rsidRDefault="00C80A70" w:rsidP="00C80A70">
      <w:pPr>
        <w:spacing w:after="0" w:line="240" w:lineRule="auto"/>
        <w:ind w:firstLine="851"/>
        <w:jc w:val="both"/>
        <w:rPr>
          <w:rFonts w:eastAsia="Times New Roman" w:cs="Times New Roman"/>
          <w:szCs w:val="28"/>
          <w:lang w:eastAsia="ru-RU"/>
        </w:rPr>
      </w:pPr>
      <w:r w:rsidRPr="00C80A70">
        <w:rPr>
          <w:rFonts w:eastAsia="Times New Roman" w:cs="Times New Roman"/>
          <w:szCs w:val="28"/>
          <w:lang w:eastAsia="ru-RU"/>
        </w:rPr>
        <w:t>ЭР</w:t>
      </w:r>
      <w:r w:rsidRPr="00C80A70">
        <w:rPr>
          <w:rFonts w:eastAsia="Times New Roman" w:cs="Times New Roman"/>
          <w:sz w:val="24"/>
          <w:szCs w:val="24"/>
          <w:lang w:eastAsia="ru-RU"/>
        </w:rPr>
        <w:t>мп</w:t>
      </w:r>
      <w:r w:rsidRPr="00C80A70">
        <w:rPr>
          <w:rFonts w:eastAsia="Times New Roman" w:cs="Times New Roman"/>
          <w:szCs w:val="28"/>
          <w:lang w:eastAsia="ru-RU"/>
        </w:rPr>
        <w:t xml:space="preserve"> = 0,5*СР</w:t>
      </w:r>
      <w:r w:rsidRPr="00C80A70">
        <w:rPr>
          <w:rFonts w:eastAsia="Times New Roman" w:cs="Times New Roman"/>
          <w:sz w:val="24"/>
          <w:szCs w:val="24"/>
          <w:lang w:eastAsia="ru-RU"/>
        </w:rPr>
        <w:t>мп</w:t>
      </w:r>
      <w:r w:rsidRPr="00C80A70">
        <w:rPr>
          <w:rFonts w:eastAsia="Times New Roman" w:cs="Times New Roman"/>
          <w:szCs w:val="28"/>
          <w:lang w:eastAsia="ru-RU"/>
        </w:rPr>
        <w:t>+ 0,5(ЭР</w:t>
      </w:r>
      <w:r w:rsidRPr="00C80A70">
        <w:rPr>
          <w:rFonts w:eastAsia="Times New Roman" w:cs="Times New Roman"/>
          <w:sz w:val="24"/>
          <w:szCs w:val="24"/>
          <w:lang w:eastAsia="ru-RU"/>
        </w:rPr>
        <w:t>п/п1</w:t>
      </w:r>
      <w:r w:rsidRPr="00C80A70">
        <w:rPr>
          <w:rFonts w:eastAsia="Times New Roman" w:cs="Times New Roman"/>
          <w:szCs w:val="28"/>
          <w:lang w:eastAsia="ru-RU"/>
        </w:rPr>
        <w:t xml:space="preserve"> + ЭР</w:t>
      </w:r>
      <w:r w:rsidRPr="00C80A70">
        <w:rPr>
          <w:rFonts w:eastAsia="Times New Roman" w:cs="Times New Roman"/>
          <w:sz w:val="24"/>
          <w:szCs w:val="24"/>
          <w:lang w:eastAsia="ru-RU"/>
        </w:rPr>
        <w:t>п/п2</w:t>
      </w:r>
      <w:r w:rsidRPr="00C80A70">
        <w:rPr>
          <w:rFonts w:eastAsia="Times New Roman" w:cs="Times New Roman"/>
          <w:szCs w:val="28"/>
          <w:lang w:eastAsia="ru-RU"/>
        </w:rPr>
        <w:t xml:space="preserve"> + … + ЭР</w:t>
      </w:r>
      <w:r w:rsidRPr="00C80A70">
        <w:rPr>
          <w:rFonts w:eastAsia="Times New Roman" w:cs="Times New Roman"/>
          <w:sz w:val="24"/>
          <w:szCs w:val="24"/>
          <w:lang w:eastAsia="ru-RU"/>
        </w:rPr>
        <w:t>п/п</w:t>
      </w:r>
      <w:r w:rsidRPr="00C80A70">
        <w:rPr>
          <w:rFonts w:eastAsia="Times New Roman" w:cs="Times New Roman"/>
          <w:sz w:val="24"/>
          <w:szCs w:val="24"/>
          <w:lang w:val="en-US" w:eastAsia="ru-RU"/>
        </w:rPr>
        <w:t>j</w:t>
      </w:r>
      <w:r w:rsidRPr="00C80A70">
        <w:rPr>
          <w:rFonts w:eastAsia="Times New Roman" w:cs="Times New Roman"/>
          <w:sz w:val="24"/>
          <w:szCs w:val="24"/>
          <w:lang w:eastAsia="ru-RU"/>
        </w:rPr>
        <w:t xml:space="preserve">) / </w:t>
      </w:r>
      <w:r w:rsidRPr="00C80A70">
        <w:rPr>
          <w:rFonts w:eastAsia="Times New Roman" w:cs="Times New Roman"/>
          <w:szCs w:val="28"/>
          <w:lang w:val="en-US" w:eastAsia="ru-RU"/>
        </w:rPr>
        <w:t>j</w:t>
      </w:r>
      <w:r w:rsidRPr="00C80A70">
        <w:rPr>
          <w:rFonts w:eastAsia="Times New Roman" w:cs="Times New Roman"/>
          <w:szCs w:val="28"/>
          <w:lang w:eastAsia="ru-RU"/>
        </w:rPr>
        <w:t>, где          (9)</w:t>
      </w:r>
    </w:p>
    <w:p w:rsidR="00C80A70" w:rsidRPr="00C80A70" w:rsidRDefault="00C80A70" w:rsidP="00C80A70">
      <w:pPr>
        <w:spacing w:after="0" w:line="240" w:lineRule="auto"/>
        <w:ind w:firstLine="851"/>
        <w:jc w:val="both"/>
        <w:rPr>
          <w:rFonts w:eastAsia="Times New Roman" w:cs="Times New Roman"/>
          <w:szCs w:val="28"/>
          <w:lang w:eastAsia="ru-RU"/>
        </w:rPr>
      </w:pPr>
    </w:p>
    <w:p w:rsidR="00C80A70" w:rsidRPr="00C80A70" w:rsidRDefault="00C80A70" w:rsidP="00C80A70">
      <w:pPr>
        <w:spacing w:after="0" w:line="240" w:lineRule="auto"/>
        <w:ind w:firstLine="851"/>
        <w:jc w:val="both"/>
        <w:rPr>
          <w:rFonts w:eastAsia="Times New Roman" w:cs="Times New Roman"/>
          <w:szCs w:val="28"/>
          <w:lang w:eastAsia="ru-RU"/>
        </w:rPr>
      </w:pPr>
      <w:r w:rsidRPr="00C80A70">
        <w:rPr>
          <w:rFonts w:eastAsia="Times New Roman" w:cs="Times New Roman"/>
          <w:szCs w:val="28"/>
          <w:lang w:eastAsia="ru-RU"/>
        </w:rPr>
        <w:t>ЭР</w:t>
      </w:r>
      <w:r w:rsidRPr="00C80A70">
        <w:rPr>
          <w:rFonts w:eastAsia="Times New Roman" w:cs="Times New Roman"/>
          <w:sz w:val="24"/>
          <w:szCs w:val="24"/>
          <w:lang w:eastAsia="ru-RU"/>
        </w:rPr>
        <w:t>мп</w:t>
      </w:r>
      <w:r w:rsidRPr="00C80A70">
        <w:rPr>
          <w:rFonts w:eastAsia="Times New Roman" w:cs="Times New Roman"/>
          <w:szCs w:val="28"/>
          <w:lang w:eastAsia="ru-RU"/>
        </w:rPr>
        <w:t xml:space="preserve"> – эффективность реализации муниципальной Программы;</w:t>
      </w:r>
    </w:p>
    <w:p w:rsidR="00C80A70" w:rsidRPr="00C80A70" w:rsidRDefault="00C80A70" w:rsidP="00C80A70">
      <w:pPr>
        <w:spacing w:after="0" w:line="240" w:lineRule="auto"/>
        <w:ind w:firstLine="851"/>
        <w:jc w:val="both"/>
        <w:rPr>
          <w:rFonts w:eastAsia="Times New Roman" w:cs="Times New Roman"/>
          <w:szCs w:val="28"/>
          <w:lang w:eastAsia="ru-RU"/>
        </w:rPr>
      </w:pPr>
      <w:r w:rsidRPr="00C80A70">
        <w:rPr>
          <w:rFonts w:eastAsia="Times New Roman" w:cs="Times New Roman"/>
          <w:szCs w:val="28"/>
          <w:lang w:eastAsia="ru-RU"/>
        </w:rPr>
        <w:t>СР</w:t>
      </w:r>
      <w:r w:rsidRPr="00C80A70">
        <w:rPr>
          <w:rFonts w:eastAsia="Times New Roman" w:cs="Times New Roman"/>
          <w:sz w:val="24"/>
          <w:szCs w:val="24"/>
          <w:lang w:eastAsia="ru-RU"/>
        </w:rPr>
        <w:t>мп</w:t>
      </w:r>
      <w:r w:rsidRPr="00C80A70">
        <w:rPr>
          <w:rFonts w:eastAsia="Times New Roman" w:cs="Times New Roman"/>
          <w:szCs w:val="28"/>
          <w:lang w:eastAsia="ru-RU"/>
        </w:rPr>
        <w:t xml:space="preserve"> – степень реализации муниципальной Программы (8);</w:t>
      </w:r>
    </w:p>
    <w:p w:rsidR="00C80A70" w:rsidRPr="00C80A70" w:rsidRDefault="00C80A70" w:rsidP="00C80A70">
      <w:pPr>
        <w:spacing w:after="0" w:line="240" w:lineRule="auto"/>
        <w:ind w:firstLine="851"/>
        <w:jc w:val="both"/>
        <w:rPr>
          <w:rFonts w:eastAsia="Times New Roman" w:cs="Times New Roman"/>
          <w:szCs w:val="28"/>
          <w:lang w:eastAsia="ru-RU"/>
        </w:rPr>
      </w:pPr>
      <w:r w:rsidRPr="00C80A70">
        <w:rPr>
          <w:rFonts w:eastAsia="Times New Roman" w:cs="Times New Roman"/>
          <w:szCs w:val="28"/>
          <w:lang w:eastAsia="ru-RU"/>
        </w:rPr>
        <w:t>ЭР</w:t>
      </w:r>
      <w:r w:rsidRPr="00C80A70">
        <w:rPr>
          <w:rFonts w:eastAsia="Times New Roman" w:cs="Times New Roman"/>
          <w:sz w:val="24"/>
          <w:szCs w:val="24"/>
          <w:lang w:eastAsia="ru-RU"/>
        </w:rPr>
        <w:t>п/п</w:t>
      </w:r>
      <w:r w:rsidRPr="00C80A70">
        <w:rPr>
          <w:rFonts w:eastAsia="Times New Roman" w:cs="Times New Roman"/>
          <w:szCs w:val="28"/>
          <w:lang w:eastAsia="ru-RU"/>
        </w:rPr>
        <w:t xml:space="preserve"> – эффективность реализации основного мероприятия (6);</w:t>
      </w:r>
    </w:p>
    <w:p w:rsidR="00C80A70" w:rsidRPr="00C80A70" w:rsidRDefault="00C80A70" w:rsidP="00C80A70">
      <w:pPr>
        <w:spacing w:after="0" w:line="240" w:lineRule="auto"/>
        <w:ind w:firstLine="851"/>
        <w:jc w:val="both"/>
        <w:rPr>
          <w:rFonts w:eastAsia="Times New Roman" w:cs="Times New Roman"/>
          <w:szCs w:val="28"/>
          <w:lang w:eastAsia="ru-RU"/>
        </w:rPr>
      </w:pPr>
      <w:r w:rsidRPr="00C80A70">
        <w:rPr>
          <w:rFonts w:eastAsia="Times New Roman" w:cs="Times New Roman"/>
          <w:szCs w:val="28"/>
          <w:lang w:val="en-US" w:eastAsia="ru-RU"/>
        </w:rPr>
        <w:t>j</w:t>
      </w:r>
      <w:r w:rsidRPr="00C80A70">
        <w:rPr>
          <w:rFonts w:eastAsia="Times New Roman" w:cs="Times New Roman"/>
          <w:szCs w:val="28"/>
          <w:lang w:eastAsia="ru-RU"/>
        </w:rPr>
        <w:t xml:space="preserve"> – количество основных мероприятий.</w:t>
      </w:r>
    </w:p>
    <w:p w:rsidR="00C80A70" w:rsidRPr="00C80A70" w:rsidRDefault="00C80A70" w:rsidP="00C80A70">
      <w:pPr>
        <w:spacing w:after="0" w:line="240" w:lineRule="auto"/>
        <w:ind w:firstLine="851"/>
        <w:jc w:val="both"/>
        <w:rPr>
          <w:rFonts w:eastAsia="Times New Roman" w:cs="Times New Roman"/>
          <w:szCs w:val="28"/>
          <w:lang w:eastAsia="ru-RU"/>
        </w:rPr>
      </w:pPr>
      <w:r w:rsidRPr="00C80A70">
        <w:rPr>
          <w:rFonts w:eastAsia="Times New Roman" w:cs="Times New Roman"/>
          <w:szCs w:val="28"/>
          <w:lang w:eastAsia="ru-RU"/>
        </w:rPr>
        <w:t>Эффективность реализации муниципальной Программы признается в</w:t>
      </w:r>
      <w:r w:rsidRPr="00C80A70">
        <w:rPr>
          <w:rFonts w:eastAsia="Times New Roman" w:cs="Times New Roman"/>
          <w:szCs w:val="28"/>
          <w:lang w:eastAsia="ru-RU"/>
        </w:rPr>
        <w:t>ы</w:t>
      </w:r>
      <w:r w:rsidRPr="00C80A70">
        <w:rPr>
          <w:rFonts w:eastAsia="Times New Roman" w:cs="Times New Roman"/>
          <w:szCs w:val="28"/>
          <w:lang w:eastAsia="ru-RU"/>
        </w:rPr>
        <w:t>сокой в случае, если значение ЭР</w:t>
      </w:r>
      <w:r w:rsidRPr="00C80A70">
        <w:rPr>
          <w:rFonts w:eastAsia="Times New Roman" w:cs="Times New Roman"/>
          <w:sz w:val="24"/>
          <w:szCs w:val="24"/>
          <w:lang w:eastAsia="ru-RU"/>
        </w:rPr>
        <w:t>мп</w:t>
      </w:r>
      <w:r w:rsidR="00502AE6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C80A70">
        <w:rPr>
          <w:rFonts w:eastAsia="Times New Roman" w:cs="Times New Roman"/>
          <w:szCs w:val="28"/>
          <w:lang w:eastAsia="ru-RU"/>
        </w:rPr>
        <w:t>составляет не менее 0,90.</w:t>
      </w:r>
    </w:p>
    <w:p w:rsidR="00C80A70" w:rsidRPr="00C80A70" w:rsidRDefault="00C80A70" w:rsidP="00C80A70">
      <w:pPr>
        <w:spacing w:after="0" w:line="240" w:lineRule="auto"/>
        <w:ind w:firstLine="851"/>
        <w:jc w:val="both"/>
        <w:rPr>
          <w:rFonts w:eastAsia="Times New Roman" w:cs="Times New Roman"/>
          <w:szCs w:val="28"/>
          <w:lang w:eastAsia="ru-RU"/>
        </w:rPr>
      </w:pPr>
      <w:r w:rsidRPr="00C80A70">
        <w:rPr>
          <w:rFonts w:eastAsia="Times New Roman" w:cs="Times New Roman"/>
          <w:szCs w:val="28"/>
          <w:lang w:eastAsia="ru-RU"/>
        </w:rPr>
        <w:t>Эффективность реализации муниципальной Программы признается средней в случае, если значение ЭР</w:t>
      </w:r>
      <w:r w:rsidRPr="00C80A70">
        <w:rPr>
          <w:rFonts w:eastAsia="Times New Roman" w:cs="Times New Roman"/>
          <w:sz w:val="24"/>
          <w:szCs w:val="24"/>
          <w:lang w:eastAsia="ru-RU"/>
        </w:rPr>
        <w:t>мп</w:t>
      </w:r>
      <w:r w:rsidR="00502AE6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C80A70">
        <w:rPr>
          <w:rFonts w:eastAsia="Times New Roman" w:cs="Times New Roman"/>
          <w:szCs w:val="28"/>
          <w:lang w:eastAsia="ru-RU"/>
        </w:rPr>
        <w:t>составляет не менее 0,80.</w:t>
      </w:r>
    </w:p>
    <w:p w:rsidR="00C80A70" w:rsidRPr="00C80A70" w:rsidRDefault="00C80A70" w:rsidP="00C80A70">
      <w:pPr>
        <w:spacing w:after="0" w:line="240" w:lineRule="auto"/>
        <w:ind w:firstLine="851"/>
        <w:jc w:val="both"/>
        <w:rPr>
          <w:rFonts w:eastAsia="Times New Roman" w:cs="Times New Roman"/>
          <w:szCs w:val="28"/>
          <w:lang w:eastAsia="ru-RU"/>
        </w:rPr>
      </w:pPr>
      <w:r w:rsidRPr="00C80A70">
        <w:rPr>
          <w:rFonts w:eastAsia="Times New Roman" w:cs="Times New Roman"/>
          <w:szCs w:val="28"/>
          <w:lang w:eastAsia="ru-RU"/>
        </w:rPr>
        <w:t>Эффективность реализации муниципальной Программы признается удовлетворительной в случае, если значение ЭР</w:t>
      </w:r>
      <w:r w:rsidRPr="00C80A70">
        <w:rPr>
          <w:rFonts w:eastAsia="Times New Roman" w:cs="Times New Roman"/>
          <w:sz w:val="24"/>
          <w:szCs w:val="24"/>
          <w:lang w:eastAsia="ru-RU"/>
        </w:rPr>
        <w:t>мп</w:t>
      </w:r>
      <w:r w:rsidR="00502AE6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C80A70">
        <w:rPr>
          <w:rFonts w:eastAsia="Times New Roman" w:cs="Times New Roman"/>
          <w:szCs w:val="28"/>
          <w:lang w:eastAsia="ru-RU"/>
        </w:rPr>
        <w:t>составляет не менее 0,70.</w:t>
      </w:r>
    </w:p>
    <w:p w:rsidR="005D330B" w:rsidRPr="005F1FD6" w:rsidRDefault="00C80A70" w:rsidP="005F1FD6">
      <w:pPr>
        <w:spacing w:after="0" w:line="240" w:lineRule="auto"/>
        <w:ind w:firstLine="851"/>
        <w:jc w:val="both"/>
        <w:rPr>
          <w:rFonts w:eastAsia="Times New Roman" w:cs="Times New Roman"/>
          <w:szCs w:val="28"/>
          <w:lang w:eastAsia="ru-RU"/>
        </w:rPr>
      </w:pPr>
      <w:r w:rsidRPr="00C80A70">
        <w:rPr>
          <w:rFonts w:eastAsia="Times New Roman" w:cs="Times New Roman"/>
          <w:szCs w:val="28"/>
          <w:lang w:eastAsia="ru-RU"/>
        </w:rPr>
        <w:t>В остальных случаях эффективность реализации муниципальной</w:t>
      </w:r>
      <w:r w:rsidR="009B2B18">
        <w:rPr>
          <w:rFonts w:eastAsia="Times New Roman" w:cs="Times New Roman"/>
          <w:szCs w:val="28"/>
          <w:lang w:eastAsia="ru-RU"/>
        </w:rPr>
        <w:t xml:space="preserve">      </w:t>
      </w:r>
      <w:r w:rsidRPr="00C80A70">
        <w:rPr>
          <w:rFonts w:eastAsia="Times New Roman" w:cs="Times New Roman"/>
          <w:szCs w:val="28"/>
          <w:lang w:eastAsia="ru-RU"/>
        </w:rPr>
        <w:t xml:space="preserve"> Программы признается неудовлетворительной.</w:t>
      </w:r>
      <w:bookmarkStart w:id="4" w:name="sub_213"/>
    </w:p>
    <w:p w:rsidR="005F1FD6" w:rsidRDefault="005F1FD6" w:rsidP="00C80A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b/>
          <w:bCs/>
          <w:color w:val="26282F"/>
          <w:szCs w:val="28"/>
        </w:rPr>
      </w:pPr>
    </w:p>
    <w:p w:rsidR="00C80A70" w:rsidRDefault="00C80A70" w:rsidP="00C80A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b/>
          <w:bCs/>
          <w:color w:val="26282F"/>
          <w:szCs w:val="28"/>
        </w:rPr>
      </w:pPr>
      <w:r w:rsidRPr="00C80A70">
        <w:rPr>
          <w:rFonts w:cs="Times New Roman"/>
          <w:b/>
          <w:bCs/>
          <w:color w:val="26282F"/>
          <w:szCs w:val="28"/>
        </w:rPr>
        <w:t>Раздел 6. Механизм реализации</w:t>
      </w:r>
      <w:bookmarkEnd w:id="4"/>
      <w:r w:rsidRPr="00C80A70">
        <w:rPr>
          <w:rFonts w:cs="Times New Roman"/>
          <w:b/>
          <w:bCs/>
          <w:color w:val="26282F"/>
          <w:szCs w:val="28"/>
        </w:rPr>
        <w:t xml:space="preserve"> </w:t>
      </w:r>
      <w:r w:rsidR="005D330B">
        <w:rPr>
          <w:rFonts w:cs="Times New Roman"/>
          <w:b/>
          <w:bCs/>
          <w:color w:val="26282F"/>
          <w:szCs w:val="28"/>
        </w:rPr>
        <w:t>П</w:t>
      </w:r>
      <w:r w:rsidRPr="00C80A70">
        <w:rPr>
          <w:rFonts w:cs="Times New Roman"/>
          <w:b/>
          <w:bCs/>
          <w:color w:val="26282F"/>
          <w:szCs w:val="28"/>
        </w:rPr>
        <w:t>рограммы и контроль за ее выпо</w:t>
      </w:r>
      <w:r w:rsidRPr="00C80A70">
        <w:rPr>
          <w:rFonts w:cs="Times New Roman"/>
          <w:b/>
          <w:bCs/>
          <w:color w:val="26282F"/>
          <w:szCs w:val="28"/>
        </w:rPr>
        <w:t>л</w:t>
      </w:r>
      <w:r w:rsidRPr="00C80A70">
        <w:rPr>
          <w:rFonts w:cs="Times New Roman"/>
          <w:b/>
          <w:bCs/>
          <w:color w:val="26282F"/>
          <w:szCs w:val="28"/>
        </w:rPr>
        <w:t>нением</w:t>
      </w:r>
    </w:p>
    <w:p w:rsidR="00863FDE" w:rsidRPr="00C80A70" w:rsidRDefault="00863FDE" w:rsidP="00C80A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b/>
          <w:bCs/>
          <w:color w:val="26282F"/>
          <w:szCs w:val="28"/>
        </w:rPr>
      </w:pPr>
    </w:p>
    <w:p w:rsidR="00C80A70" w:rsidRPr="00C80A70" w:rsidRDefault="00C80A70" w:rsidP="00C80A70">
      <w:pPr>
        <w:spacing w:after="0" w:line="240" w:lineRule="auto"/>
        <w:ind w:firstLine="851"/>
        <w:jc w:val="both"/>
        <w:rPr>
          <w:rFonts w:eastAsia="Times New Roman" w:cs="Times New Roman"/>
          <w:szCs w:val="28"/>
          <w:lang w:eastAsia="ru-RU"/>
        </w:rPr>
      </w:pPr>
      <w:r w:rsidRPr="00C80A70">
        <w:rPr>
          <w:rFonts w:eastAsia="Times New Roman" w:cs="Times New Roman"/>
          <w:szCs w:val="28"/>
          <w:lang w:eastAsia="ru-RU"/>
        </w:rPr>
        <w:t xml:space="preserve">Муниципальная Программа реализуется посредством выполнения </w:t>
      </w:r>
      <w:r w:rsidR="009B2B18">
        <w:rPr>
          <w:rFonts w:eastAsia="Times New Roman" w:cs="Times New Roman"/>
          <w:szCs w:val="28"/>
          <w:lang w:eastAsia="ru-RU"/>
        </w:rPr>
        <w:t xml:space="preserve">       </w:t>
      </w:r>
      <w:r w:rsidRPr="00C80A70">
        <w:rPr>
          <w:rFonts w:eastAsia="Times New Roman" w:cs="Times New Roman"/>
          <w:szCs w:val="28"/>
          <w:lang w:eastAsia="ru-RU"/>
        </w:rPr>
        <w:t>основных мероприятий в составе, объемах и сроках, предусмотренных ею.</w:t>
      </w:r>
    </w:p>
    <w:p w:rsidR="00C80A70" w:rsidRPr="00C80A70" w:rsidRDefault="00C80A70" w:rsidP="00C80A70">
      <w:pPr>
        <w:spacing w:after="0" w:line="240" w:lineRule="auto"/>
        <w:ind w:firstLine="851"/>
        <w:jc w:val="both"/>
        <w:rPr>
          <w:rFonts w:cs="Times New Roman"/>
          <w:szCs w:val="28"/>
        </w:rPr>
      </w:pPr>
      <w:r w:rsidRPr="00C80A70">
        <w:rPr>
          <w:rFonts w:eastAsia="Times New Roman" w:cs="Times New Roman"/>
          <w:szCs w:val="28"/>
          <w:lang w:eastAsia="ru-RU"/>
        </w:rPr>
        <w:t>6.1. Текущее управление Прогр</w:t>
      </w:r>
      <w:r w:rsidR="00B836EF">
        <w:rPr>
          <w:rFonts w:eastAsia="Times New Roman" w:cs="Times New Roman"/>
          <w:szCs w:val="28"/>
          <w:lang w:eastAsia="ru-RU"/>
        </w:rPr>
        <w:t xml:space="preserve">аммой осуществляет координатор </w:t>
      </w:r>
      <w:r w:rsidR="009B2B18">
        <w:rPr>
          <w:rFonts w:eastAsia="Times New Roman" w:cs="Times New Roman"/>
          <w:szCs w:val="28"/>
          <w:lang w:eastAsia="ru-RU"/>
        </w:rPr>
        <w:t xml:space="preserve">     </w:t>
      </w:r>
      <w:r w:rsidRPr="00C80A70">
        <w:rPr>
          <w:rFonts w:eastAsia="Times New Roman" w:cs="Times New Roman"/>
          <w:szCs w:val="28"/>
          <w:lang w:eastAsia="ru-RU"/>
        </w:rPr>
        <w:t>Программы -</w:t>
      </w:r>
      <w:r w:rsidRPr="00C80A70">
        <w:rPr>
          <w:rFonts w:cs="Times New Roman"/>
          <w:szCs w:val="28"/>
        </w:rPr>
        <w:t xml:space="preserve"> управление сельского хозяйства администрации муниципал</w:t>
      </w:r>
      <w:r w:rsidR="00B836EF">
        <w:rPr>
          <w:rFonts w:cs="Times New Roman"/>
          <w:szCs w:val="28"/>
        </w:rPr>
        <w:t xml:space="preserve">ьного </w:t>
      </w:r>
      <w:r w:rsidR="009B2B18">
        <w:rPr>
          <w:rFonts w:cs="Times New Roman"/>
          <w:szCs w:val="28"/>
        </w:rPr>
        <w:t xml:space="preserve">   </w:t>
      </w:r>
      <w:r w:rsidR="00B836EF">
        <w:rPr>
          <w:rFonts w:cs="Times New Roman"/>
          <w:szCs w:val="28"/>
        </w:rPr>
        <w:t>образования Динской район, который:</w:t>
      </w:r>
    </w:p>
    <w:p w:rsidR="00C80A70" w:rsidRPr="00C80A70" w:rsidRDefault="00C80A70" w:rsidP="00C80A70">
      <w:pPr>
        <w:spacing w:after="0" w:line="240" w:lineRule="auto"/>
        <w:ind w:firstLine="851"/>
        <w:jc w:val="both"/>
        <w:rPr>
          <w:rFonts w:eastAsia="Times New Roman" w:cs="Times New Roman"/>
          <w:szCs w:val="28"/>
          <w:lang w:eastAsia="ru-RU"/>
        </w:rPr>
      </w:pPr>
      <w:r w:rsidRPr="00C80A70">
        <w:rPr>
          <w:rFonts w:eastAsia="Times New Roman" w:cs="Times New Roman"/>
          <w:szCs w:val="28"/>
          <w:lang w:eastAsia="ru-RU"/>
        </w:rPr>
        <w:t>обеспечивает разработку Программы, ее согласование с участниками Программы;</w:t>
      </w:r>
    </w:p>
    <w:p w:rsidR="00C80A70" w:rsidRPr="00C80A70" w:rsidRDefault="00C80A70" w:rsidP="00C80A70">
      <w:pPr>
        <w:spacing w:after="0" w:line="240" w:lineRule="auto"/>
        <w:ind w:firstLine="851"/>
        <w:jc w:val="both"/>
        <w:rPr>
          <w:rFonts w:eastAsia="Times New Roman" w:cs="Times New Roman"/>
          <w:szCs w:val="28"/>
          <w:lang w:eastAsia="ru-RU"/>
        </w:rPr>
      </w:pPr>
      <w:r w:rsidRPr="00C80A70">
        <w:rPr>
          <w:rFonts w:eastAsia="Times New Roman" w:cs="Times New Roman"/>
          <w:szCs w:val="28"/>
          <w:lang w:eastAsia="ru-RU"/>
        </w:rPr>
        <w:t xml:space="preserve">формирует </w:t>
      </w:r>
      <w:r w:rsidR="00B836EF">
        <w:rPr>
          <w:rFonts w:eastAsia="Times New Roman" w:cs="Times New Roman"/>
          <w:szCs w:val="28"/>
          <w:lang w:eastAsia="ru-RU"/>
        </w:rPr>
        <w:t xml:space="preserve">структуру Программы и перечень </w:t>
      </w:r>
      <w:r w:rsidRPr="00C80A70">
        <w:rPr>
          <w:rFonts w:eastAsia="Times New Roman" w:cs="Times New Roman"/>
          <w:szCs w:val="28"/>
          <w:lang w:eastAsia="ru-RU"/>
        </w:rPr>
        <w:t>участников Программы;</w:t>
      </w:r>
    </w:p>
    <w:p w:rsidR="00C80A70" w:rsidRPr="00C80A70" w:rsidRDefault="00C80A70" w:rsidP="00C80A70">
      <w:pPr>
        <w:spacing w:after="0" w:line="240" w:lineRule="auto"/>
        <w:ind w:firstLine="851"/>
        <w:jc w:val="both"/>
        <w:rPr>
          <w:rFonts w:eastAsia="Times New Roman" w:cs="Times New Roman"/>
          <w:szCs w:val="28"/>
          <w:lang w:eastAsia="ru-RU"/>
        </w:rPr>
      </w:pPr>
      <w:r w:rsidRPr="00C80A70">
        <w:rPr>
          <w:rFonts w:eastAsia="Times New Roman" w:cs="Times New Roman"/>
          <w:szCs w:val="28"/>
          <w:lang w:eastAsia="ru-RU"/>
        </w:rPr>
        <w:t>организует реализацию Прогр</w:t>
      </w:r>
      <w:r w:rsidR="00B836EF">
        <w:rPr>
          <w:rFonts w:eastAsia="Times New Roman" w:cs="Times New Roman"/>
          <w:szCs w:val="28"/>
          <w:lang w:eastAsia="ru-RU"/>
        </w:rPr>
        <w:t xml:space="preserve">аммы, координацию деятельности </w:t>
      </w:r>
      <w:r w:rsidRPr="00C80A70">
        <w:rPr>
          <w:rFonts w:eastAsia="Times New Roman" w:cs="Times New Roman"/>
          <w:szCs w:val="28"/>
          <w:lang w:eastAsia="ru-RU"/>
        </w:rPr>
        <w:t>учас</w:t>
      </w:r>
      <w:r w:rsidRPr="00C80A70">
        <w:rPr>
          <w:rFonts w:eastAsia="Times New Roman" w:cs="Times New Roman"/>
          <w:szCs w:val="28"/>
          <w:lang w:eastAsia="ru-RU"/>
        </w:rPr>
        <w:t>т</w:t>
      </w:r>
      <w:r w:rsidRPr="00C80A70">
        <w:rPr>
          <w:rFonts w:eastAsia="Times New Roman" w:cs="Times New Roman"/>
          <w:szCs w:val="28"/>
          <w:lang w:eastAsia="ru-RU"/>
        </w:rPr>
        <w:t>ников Программы;</w:t>
      </w:r>
    </w:p>
    <w:p w:rsidR="00C80A70" w:rsidRPr="00C80A70" w:rsidRDefault="00C80A70" w:rsidP="00C80A70">
      <w:pPr>
        <w:spacing w:after="0" w:line="240" w:lineRule="auto"/>
        <w:ind w:firstLine="851"/>
        <w:jc w:val="both"/>
        <w:rPr>
          <w:rFonts w:eastAsia="Times New Roman" w:cs="Times New Roman"/>
          <w:szCs w:val="28"/>
          <w:lang w:eastAsia="ru-RU"/>
        </w:rPr>
      </w:pPr>
      <w:r w:rsidRPr="00C80A70">
        <w:rPr>
          <w:rFonts w:eastAsia="Times New Roman" w:cs="Times New Roman"/>
          <w:szCs w:val="28"/>
          <w:lang w:eastAsia="ru-RU"/>
        </w:rPr>
        <w:t>разрабатывает в пределах своих полномочий проекты муниципальных правовых актов, необходимых для выполнения муниципальной Программы;</w:t>
      </w:r>
    </w:p>
    <w:p w:rsidR="00C80A70" w:rsidRPr="00C80A70" w:rsidRDefault="00C80A70" w:rsidP="00C80A70">
      <w:pPr>
        <w:spacing w:after="0" w:line="240" w:lineRule="auto"/>
        <w:ind w:firstLine="851"/>
        <w:jc w:val="both"/>
        <w:rPr>
          <w:rFonts w:eastAsia="Times New Roman" w:cs="Times New Roman"/>
          <w:szCs w:val="28"/>
          <w:lang w:eastAsia="ru-RU"/>
        </w:rPr>
      </w:pPr>
      <w:r w:rsidRPr="00C80A70">
        <w:rPr>
          <w:rFonts w:eastAsia="Times New Roman" w:cs="Times New Roman"/>
          <w:szCs w:val="28"/>
          <w:lang w:eastAsia="ru-RU"/>
        </w:rPr>
        <w:t xml:space="preserve">осуществляет подготовку предложений по объемам и источникам </w:t>
      </w:r>
      <w:r w:rsidR="009B2B18">
        <w:rPr>
          <w:rFonts w:eastAsia="Times New Roman" w:cs="Times New Roman"/>
          <w:szCs w:val="28"/>
          <w:lang w:eastAsia="ru-RU"/>
        </w:rPr>
        <w:t xml:space="preserve">      </w:t>
      </w:r>
      <w:r w:rsidRPr="00C80A70">
        <w:rPr>
          <w:rFonts w:eastAsia="Times New Roman" w:cs="Times New Roman"/>
          <w:szCs w:val="28"/>
          <w:lang w:eastAsia="ru-RU"/>
        </w:rPr>
        <w:t>финансирования реализации муниципальной Программы на основании пре</w:t>
      </w:r>
      <w:r w:rsidRPr="00C80A70">
        <w:rPr>
          <w:rFonts w:eastAsia="Times New Roman" w:cs="Times New Roman"/>
          <w:szCs w:val="28"/>
          <w:lang w:eastAsia="ru-RU"/>
        </w:rPr>
        <w:t>д</w:t>
      </w:r>
      <w:r w:rsidRPr="00C80A70">
        <w:rPr>
          <w:rFonts w:eastAsia="Times New Roman" w:cs="Times New Roman"/>
          <w:szCs w:val="28"/>
          <w:lang w:eastAsia="ru-RU"/>
        </w:rPr>
        <w:t>ложений участников Программы;</w:t>
      </w:r>
    </w:p>
    <w:p w:rsidR="00C80A70" w:rsidRPr="00C80A70" w:rsidRDefault="00C80A70" w:rsidP="00C80A70">
      <w:pPr>
        <w:spacing w:after="0" w:line="240" w:lineRule="auto"/>
        <w:ind w:firstLine="851"/>
        <w:jc w:val="both"/>
        <w:rPr>
          <w:rFonts w:eastAsia="Times New Roman" w:cs="Times New Roman"/>
          <w:szCs w:val="28"/>
          <w:lang w:eastAsia="ru-RU"/>
        </w:rPr>
      </w:pPr>
      <w:r w:rsidRPr="00C80A70">
        <w:rPr>
          <w:rFonts w:eastAsia="Times New Roman" w:cs="Times New Roman"/>
          <w:szCs w:val="28"/>
          <w:lang w:eastAsia="ru-RU"/>
        </w:rPr>
        <w:t>разр</w:t>
      </w:r>
      <w:r w:rsidR="00B836EF">
        <w:rPr>
          <w:rFonts w:eastAsia="Times New Roman" w:cs="Times New Roman"/>
          <w:szCs w:val="28"/>
          <w:lang w:eastAsia="ru-RU"/>
        </w:rPr>
        <w:t xml:space="preserve">абатывает формы отчетности для </w:t>
      </w:r>
      <w:r w:rsidRPr="00C80A70">
        <w:rPr>
          <w:rFonts w:eastAsia="Times New Roman" w:cs="Times New Roman"/>
          <w:szCs w:val="28"/>
          <w:lang w:eastAsia="ru-RU"/>
        </w:rPr>
        <w:t>участников Программы, необх</w:t>
      </w:r>
      <w:r w:rsidRPr="00C80A70">
        <w:rPr>
          <w:rFonts w:eastAsia="Times New Roman" w:cs="Times New Roman"/>
          <w:szCs w:val="28"/>
          <w:lang w:eastAsia="ru-RU"/>
        </w:rPr>
        <w:t>о</w:t>
      </w:r>
      <w:r w:rsidRPr="00C80A70">
        <w:rPr>
          <w:rFonts w:eastAsia="Times New Roman" w:cs="Times New Roman"/>
          <w:szCs w:val="28"/>
          <w:lang w:eastAsia="ru-RU"/>
        </w:rPr>
        <w:t>димые для осуществления контроля за выполнением муниципальной Програ</w:t>
      </w:r>
      <w:r w:rsidRPr="00C80A70">
        <w:rPr>
          <w:rFonts w:eastAsia="Times New Roman" w:cs="Times New Roman"/>
          <w:szCs w:val="28"/>
          <w:lang w:eastAsia="ru-RU"/>
        </w:rPr>
        <w:t>м</w:t>
      </w:r>
      <w:r w:rsidRPr="00C80A70">
        <w:rPr>
          <w:rFonts w:eastAsia="Times New Roman" w:cs="Times New Roman"/>
          <w:szCs w:val="28"/>
          <w:lang w:eastAsia="ru-RU"/>
        </w:rPr>
        <w:t>мы, устанавливает сроки их предоставления;</w:t>
      </w:r>
    </w:p>
    <w:p w:rsidR="00C80A70" w:rsidRPr="00C80A70" w:rsidRDefault="00C80A70" w:rsidP="00C80A70">
      <w:pPr>
        <w:spacing w:after="0" w:line="240" w:lineRule="auto"/>
        <w:ind w:firstLine="851"/>
        <w:jc w:val="both"/>
        <w:rPr>
          <w:rFonts w:eastAsia="Times New Roman" w:cs="Times New Roman"/>
          <w:szCs w:val="28"/>
          <w:lang w:eastAsia="ru-RU"/>
        </w:rPr>
      </w:pPr>
      <w:r w:rsidRPr="00C80A70">
        <w:rPr>
          <w:rFonts w:eastAsia="Times New Roman" w:cs="Times New Roman"/>
          <w:szCs w:val="28"/>
          <w:lang w:eastAsia="ru-RU"/>
        </w:rPr>
        <w:lastRenderedPageBreak/>
        <w:t>проводит мониторинг реализации муниципальной Программы и анализ отчетности, предоставляемой участниками Программы;</w:t>
      </w:r>
    </w:p>
    <w:p w:rsidR="00C80A70" w:rsidRPr="00C80A70" w:rsidRDefault="00C80A70" w:rsidP="00C80A70">
      <w:pPr>
        <w:spacing w:after="0" w:line="240" w:lineRule="auto"/>
        <w:ind w:firstLine="851"/>
        <w:jc w:val="both"/>
        <w:rPr>
          <w:rFonts w:eastAsia="Times New Roman" w:cs="Times New Roman"/>
          <w:szCs w:val="28"/>
          <w:lang w:eastAsia="ru-RU"/>
        </w:rPr>
      </w:pPr>
      <w:r w:rsidRPr="00C80A70">
        <w:rPr>
          <w:rFonts w:eastAsia="Times New Roman" w:cs="Times New Roman"/>
          <w:szCs w:val="28"/>
          <w:lang w:eastAsia="ru-RU"/>
        </w:rPr>
        <w:t>представляет в финансовое управление и управление экономического развития и инвестиций администрации муниципального образования Динской район отчетность, необходимую для осуществления контроля за реализацией Программы;</w:t>
      </w:r>
    </w:p>
    <w:p w:rsidR="00C80A70" w:rsidRPr="00C80A70" w:rsidRDefault="00C80A70" w:rsidP="00C80A70">
      <w:pPr>
        <w:spacing w:after="0" w:line="240" w:lineRule="auto"/>
        <w:ind w:firstLine="851"/>
        <w:jc w:val="both"/>
        <w:rPr>
          <w:rFonts w:eastAsia="Times New Roman" w:cs="Times New Roman"/>
          <w:szCs w:val="28"/>
          <w:lang w:eastAsia="ru-RU"/>
        </w:rPr>
      </w:pPr>
      <w:r w:rsidRPr="00C80A70">
        <w:rPr>
          <w:rFonts w:eastAsia="Times New Roman" w:cs="Times New Roman"/>
          <w:szCs w:val="28"/>
          <w:lang w:eastAsia="ru-RU"/>
        </w:rPr>
        <w:t>ежегодно проводит оценку эффективности муниципальной Программы;</w:t>
      </w:r>
    </w:p>
    <w:p w:rsidR="00C80A70" w:rsidRPr="00C80A70" w:rsidRDefault="00C80A70" w:rsidP="00C80A70">
      <w:pPr>
        <w:spacing w:after="0" w:line="240" w:lineRule="auto"/>
        <w:ind w:firstLine="851"/>
        <w:jc w:val="both"/>
        <w:rPr>
          <w:rFonts w:eastAsia="Times New Roman" w:cs="Times New Roman"/>
          <w:szCs w:val="28"/>
          <w:lang w:eastAsia="ru-RU"/>
        </w:rPr>
      </w:pPr>
      <w:r w:rsidRPr="00C80A70">
        <w:rPr>
          <w:rFonts w:eastAsia="Times New Roman" w:cs="Times New Roman"/>
          <w:szCs w:val="28"/>
          <w:lang w:eastAsia="ru-RU"/>
        </w:rPr>
        <w:t xml:space="preserve">готовит ежегодный доклад о ходе реализации Программы и оценке </w:t>
      </w:r>
      <w:r w:rsidR="009B2B18">
        <w:rPr>
          <w:rFonts w:eastAsia="Times New Roman" w:cs="Times New Roman"/>
          <w:szCs w:val="28"/>
          <w:lang w:eastAsia="ru-RU"/>
        </w:rPr>
        <w:t xml:space="preserve">    </w:t>
      </w:r>
      <w:r w:rsidRPr="00C80A70">
        <w:rPr>
          <w:rFonts w:eastAsia="Times New Roman" w:cs="Times New Roman"/>
          <w:szCs w:val="28"/>
          <w:lang w:eastAsia="ru-RU"/>
        </w:rPr>
        <w:t>эффектив</w:t>
      </w:r>
      <w:r w:rsidR="00502AE6">
        <w:rPr>
          <w:rFonts w:eastAsia="Times New Roman" w:cs="Times New Roman"/>
          <w:szCs w:val="28"/>
          <w:lang w:eastAsia="ru-RU"/>
        </w:rPr>
        <w:t>ности ее реализации</w:t>
      </w:r>
      <w:r w:rsidRPr="00C80A70">
        <w:rPr>
          <w:rFonts w:eastAsia="Times New Roman" w:cs="Times New Roman"/>
          <w:szCs w:val="28"/>
          <w:lang w:eastAsia="ru-RU"/>
        </w:rPr>
        <w:t>;</w:t>
      </w:r>
    </w:p>
    <w:p w:rsidR="00502AE6" w:rsidRDefault="00502AE6" w:rsidP="00C80A70">
      <w:pPr>
        <w:spacing w:after="0" w:line="240" w:lineRule="auto"/>
        <w:ind w:firstLine="851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обеспечивает подготовку актуальной редакции Программы для разм</w:t>
      </w:r>
      <w:r>
        <w:rPr>
          <w:rFonts w:eastAsia="Times New Roman" w:cs="Times New Roman"/>
          <w:szCs w:val="28"/>
          <w:lang w:eastAsia="ru-RU"/>
        </w:rPr>
        <w:t>е</w:t>
      </w:r>
      <w:r>
        <w:rPr>
          <w:rFonts w:eastAsia="Times New Roman" w:cs="Times New Roman"/>
          <w:szCs w:val="28"/>
          <w:lang w:eastAsia="ru-RU"/>
        </w:rPr>
        <w:t>щения на официальном сайте администрации Динского района;</w:t>
      </w:r>
    </w:p>
    <w:p w:rsidR="00C80A70" w:rsidRPr="00C80A70" w:rsidRDefault="00C80A70" w:rsidP="00C80A70">
      <w:pPr>
        <w:spacing w:after="0" w:line="240" w:lineRule="auto"/>
        <w:ind w:firstLine="851"/>
        <w:jc w:val="both"/>
        <w:rPr>
          <w:rFonts w:eastAsia="Times New Roman" w:cs="Times New Roman"/>
          <w:szCs w:val="28"/>
          <w:lang w:eastAsia="ru-RU"/>
        </w:rPr>
      </w:pPr>
      <w:r w:rsidRPr="00C80A70">
        <w:rPr>
          <w:rFonts w:eastAsia="Times New Roman" w:cs="Times New Roman"/>
          <w:szCs w:val="28"/>
          <w:lang w:eastAsia="ru-RU"/>
        </w:rPr>
        <w:t>осуществляет иные полномочия, установленные муниципальной Пр</w:t>
      </w:r>
      <w:r w:rsidRPr="00C80A70">
        <w:rPr>
          <w:rFonts w:eastAsia="Times New Roman" w:cs="Times New Roman"/>
          <w:szCs w:val="28"/>
          <w:lang w:eastAsia="ru-RU"/>
        </w:rPr>
        <w:t>о</w:t>
      </w:r>
      <w:r w:rsidRPr="00C80A70">
        <w:rPr>
          <w:rFonts w:eastAsia="Times New Roman" w:cs="Times New Roman"/>
          <w:szCs w:val="28"/>
          <w:lang w:eastAsia="ru-RU"/>
        </w:rPr>
        <w:t xml:space="preserve">граммой. </w:t>
      </w:r>
    </w:p>
    <w:p w:rsidR="004F0DFB" w:rsidRDefault="004F0DFB" w:rsidP="004F0DFB">
      <w:pPr>
        <w:pStyle w:val="a8"/>
        <w:ind w:firstLine="708"/>
        <w:jc w:val="both"/>
      </w:pPr>
      <w:bookmarkStart w:id="5" w:name="sub_413"/>
      <w:r>
        <w:t>6.2. Муниципальный заказчик:</w:t>
      </w:r>
    </w:p>
    <w:bookmarkEnd w:id="5"/>
    <w:p w:rsidR="004F0DFB" w:rsidRDefault="004F0DFB" w:rsidP="004F0DFB">
      <w:pPr>
        <w:pStyle w:val="a8"/>
        <w:ind w:firstLine="708"/>
        <w:jc w:val="both"/>
      </w:pPr>
      <w:r>
        <w:t>заключает муниципальные контракты в установленном законодательс</w:t>
      </w:r>
      <w:r>
        <w:t>т</w:t>
      </w:r>
      <w:r>
        <w:t xml:space="preserve">вом порядке согласно </w:t>
      </w:r>
      <w:hyperlink r:id="rId7" w:history="1">
        <w:r w:rsidRPr="004F0DFB">
          <w:rPr>
            <w:rStyle w:val="a9"/>
            <w:rFonts w:cs="Times New Roman"/>
            <w:color w:val="auto"/>
            <w:szCs w:val="28"/>
          </w:rPr>
          <w:t>Федеральному закону</w:t>
        </w:r>
      </w:hyperlink>
      <w:r>
        <w:t xml:space="preserve"> от 5 апреля 2013 года № 44-ФЗ "О контрактной системе в сфере закупок товаров, работ, услуг для обеспечения г</w:t>
      </w:r>
      <w:r>
        <w:t>о</w:t>
      </w:r>
      <w:r>
        <w:t>сударственных и муниципальных нужд";</w:t>
      </w:r>
    </w:p>
    <w:p w:rsidR="004F0DFB" w:rsidRDefault="004F0DFB" w:rsidP="004F0DFB">
      <w:pPr>
        <w:pStyle w:val="a8"/>
        <w:ind w:firstLine="708"/>
        <w:jc w:val="both"/>
      </w:pPr>
      <w:r>
        <w:t>проводит анализ выполнения мероприятия;</w:t>
      </w:r>
    </w:p>
    <w:p w:rsidR="004F0DFB" w:rsidRDefault="004F0DFB" w:rsidP="004F0DFB">
      <w:pPr>
        <w:pStyle w:val="a8"/>
        <w:ind w:firstLine="708"/>
        <w:jc w:val="both"/>
      </w:pPr>
      <w:r>
        <w:t xml:space="preserve">несет ответственность за нецелевое и неэффективное использование </w:t>
      </w:r>
      <w:r w:rsidR="009B2B18">
        <w:t xml:space="preserve">    </w:t>
      </w:r>
      <w:r>
        <w:t>выделенных в его распоряжение бюджетных средств;</w:t>
      </w:r>
    </w:p>
    <w:p w:rsidR="004F0DFB" w:rsidRDefault="004F0DFB" w:rsidP="004F0DFB">
      <w:pPr>
        <w:pStyle w:val="a8"/>
        <w:ind w:firstLine="708"/>
        <w:jc w:val="both"/>
      </w:pPr>
      <w:r>
        <w:t xml:space="preserve">осуществляет согласование с координатором муниципальной программы возможных сроков выполнения мероприятия, предложений по объемам и </w:t>
      </w:r>
      <w:r w:rsidR="009B2B18">
        <w:t xml:space="preserve">      </w:t>
      </w:r>
      <w:r>
        <w:t>источникам финансирования;</w:t>
      </w:r>
    </w:p>
    <w:p w:rsidR="004F0DFB" w:rsidRDefault="004F0DFB" w:rsidP="004F0DFB">
      <w:pPr>
        <w:pStyle w:val="a8"/>
        <w:ind w:firstLine="708"/>
        <w:jc w:val="both"/>
      </w:pPr>
      <w:r>
        <w:t>формирует бюджетные заявки на финансирование мероприятия подпр</w:t>
      </w:r>
      <w:r>
        <w:t>о</w:t>
      </w:r>
      <w:r>
        <w:t>граммы, а также осуществляет иные полномочия, установленные муниципал</w:t>
      </w:r>
      <w:r>
        <w:t>ь</w:t>
      </w:r>
      <w:r>
        <w:t>ной программой.</w:t>
      </w:r>
    </w:p>
    <w:p w:rsidR="004F0DFB" w:rsidRDefault="004F0DFB" w:rsidP="004F0DFB">
      <w:pPr>
        <w:pStyle w:val="a8"/>
        <w:ind w:firstLine="708"/>
        <w:jc w:val="both"/>
      </w:pPr>
      <w:bookmarkStart w:id="6" w:name="sub_414"/>
      <w:r>
        <w:t>6.3.</w:t>
      </w:r>
      <w:r w:rsidR="00E51AF2">
        <w:t xml:space="preserve"> </w:t>
      </w:r>
      <w:r>
        <w:t>Главный распорядитель (распорядитель) бюджетных средств в пред</w:t>
      </w:r>
      <w:r>
        <w:t>е</w:t>
      </w:r>
      <w:r>
        <w:t xml:space="preserve">лах полномочий, установленных </w:t>
      </w:r>
      <w:hyperlink r:id="rId8" w:history="1">
        <w:r w:rsidRPr="004F0DFB">
          <w:rPr>
            <w:rStyle w:val="a9"/>
            <w:rFonts w:cs="Times New Roman"/>
            <w:color w:val="auto"/>
            <w:szCs w:val="28"/>
          </w:rPr>
          <w:t>бюджетным законодательством</w:t>
        </w:r>
      </w:hyperlink>
      <w:r>
        <w:t xml:space="preserve"> Российской Федерации:</w:t>
      </w:r>
    </w:p>
    <w:bookmarkEnd w:id="6"/>
    <w:p w:rsidR="004F0DFB" w:rsidRDefault="004F0DFB" w:rsidP="004F0DFB">
      <w:pPr>
        <w:pStyle w:val="a8"/>
        <w:ind w:firstLine="708"/>
        <w:jc w:val="both"/>
      </w:pPr>
      <w:r>
        <w:t>обеспечивает результативность, адресность и целевой характер использ</w:t>
      </w:r>
      <w:r>
        <w:t>о</w:t>
      </w:r>
      <w:r>
        <w:t>вания бюджетных средств в соответствии с утвержденными ему бюджетными ассигнованиями и лимитами бюджетных обязательств;</w:t>
      </w:r>
    </w:p>
    <w:p w:rsidR="004F0DFB" w:rsidRPr="004F0DFB" w:rsidRDefault="004F0DFB" w:rsidP="004F0DFB">
      <w:pPr>
        <w:pStyle w:val="a8"/>
        <w:ind w:firstLine="708"/>
        <w:jc w:val="both"/>
      </w:pPr>
      <w:r>
        <w:t xml:space="preserve">осуществляет иные полномочия, установленные </w:t>
      </w:r>
      <w:hyperlink r:id="rId9" w:history="1">
        <w:r w:rsidRPr="004F0DFB">
          <w:rPr>
            <w:rStyle w:val="a9"/>
            <w:rFonts w:cs="Times New Roman"/>
            <w:color w:val="auto"/>
            <w:szCs w:val="28"/>
          </w:rPr>
          <w:t>бюджетным законод</w:t>
        </w:r>
        <w:r w:rsidRPr="004F0DFB">
          <w:rPr>
            <w:rStyle w:val="a9"/>
            <w:rFonts w:cs="Times New Roman"/>
            <w:color w:val="auto"/>
            <w:szCs w:val="28"/>
          </w:rPr>
          <w:t>а</w:t>
        </w:r>
        <w:r w:rsidRPr="004F0DFB">
          <w:rPr>
            <w:rStyle w:val="a9"/>
            <w:rFonts w:cs="Times New Roman"/>
            <w:color w:val="auto"/>
            <w:szCs w:val="28"/>
          </w:rPr>
          <w:t>тельством</w:t>
        </w:r>
      </w:hyperlink>
      <w:r w:rsidRPr="004F0DFB">
        <w:t xml:space="preserve"> Российской Федерации.</w:t>
      </w:r>
    </w:p>
    <w:p w:rsidR="004F0DFB" w:rsidRDefault="004F0DFB" w:rsidP="004F0DFB">
      <w:pPr>
        <w:pStyle w:val="a8"/>
        <w:ind w:firstLine="708"/>
        <w:jc w:val="both"/>
      </w:pPr>
      <w:bookmarkStart w:id="7" w:name="sub_415"/>
      <w:r>
        <w:t>6.4. Исполнитель:</w:t>
      </w:r>
    </w:p>
    <w:bookmarkEnd w:id="7"/>
    <w:p w:rsidR="004F0DFB" w:rsidRDefault="004F0DFB" w:rsidP="004F0DFB">
      <w:pPr>
        <w:pStyle w:val="a8"/>
        <w:ind w:firstLine="708"/>
        <w:jc w:val="both"/>
      </w:pPr>
      <w:r>
        <w:t>обеспечивает реализацию мероприятия и проводит анализ его выполн</w:t>
      </w:r>
      <w:r>
        <w:t>е</w:t>
      </w:r>
      <w:r>
        <w:t>ния;</w:t>
      </w:r>
    </w:p>
    <w:p w:rsidR="004F0DFB" w:rsidRDefault="004F0DFB" w:rsidP="004F0DFB">
      <w:pPr>
        <w:pStyle w:val="a8"/>
        <w:ind w:firstLine="708"/>
        <w:jc w:val="both"/>
      </w:pPr>
      <w:r>
        <w:t>осуществляет иные полномочия, установленные муниципальной пр</w:t>
      </w:r>
      <w:r>
        <w:t>о</w:t>
      </w:r>
      <w:r w:rsidR="00513207">
        <w:t>граммой.</w:t>
      </w:r>
    </w:p>
    <w:p w:rsidR="001F4445" w:rsidRDefault="00872974" w:rsidP="00872974">
      <w:pPr>
        <w:pStyle w:val="a8"/>
        <w:ind w:firstLine="708"/>
        <w:jc w:val="both"/>
      </w:pPr>
      <w:r w:rsidRPr="00C80A70">
        <w:rPr>
          <w:rFonts w:eastAsia="Times New Roman" w:cs="Times New Roman"/>
          <w:szCs w:val="28"/>
          <w:lang w:eastAsia="ru-RU"/>
        </w:rPr>
        <w:t xml:space="preserve">Координатор Программы ежегодно, до 1 марта года, следующего за </w:t>
      </w:r>
      <w:r w:rsidR="009B2B18">
        <w:rPr>
          <w:rFonts w:eastAsia="Times New Roman" w:cs="Times New Roman"/>
          <w:szCs w:val="28"/>
          <w:lang w:eastAsia="ru-RU"/>
        </w:rPr>
        <w:t xml:space="preserve">     </w:t>
      </w:r>
      <w:r w:rsidRPr="00C80A70">
        <w:rPr>
          <w:rFonts w:eastAsia="Times New Roman" w:cs="Times New Roman"/>
          <w:szCs w:val="28"/>
          <w:lang w:eastAsia="ru-RU"/>
        </w:rPr>
        <w:t>отчетным, направляет в финансовое управление и управление экономического развития и инвес</w:t>
      </w:r>
      <w:r>
        <w:rPr>
          <w:rFonts w:eastAsia="Times New Roman" w:cs="Times New Roman"/>
          <w:szCs w:val="28"/>
          <w:lang w:eastAsia="ru-RU"/>
        </w:rPr>
        <w:t xml:space="preserve">тиций доклад о ходе реализации </w:t>
      </w:r>
      <w:r w:rsidRPr="00C80A70">
        <w:rPr>
          <w:rFonts w:eastAsia="Times New Roman" w:cs="Times New Roman"/>
          <w:szCs w:val="28"/>
          <w:lang w:eastAsia="ru-RU"/>
        </w:rPr>
        <w:t>муниципальной Программы</w:t>
      </w:r>
      <w:r w:rsidR="00600B27">
        <w:rPr>
          <w:rFonts w:eastAsia="Times New Roman" w:cs="Times New Roman"/>
          <w:szCs w:val="28"/>
          <w:lang w:eastAsia="ru-RU"/>
        </w:rPr>
        <w:t>.</w:t>
      </w:r>
    </w:p>
    <w:p w:rsidR="004F0DFB" w:rsidRPr="00074424" w:rsidRDefault="00074424" w:rsidP="004F0DFB">
      <w:pPr>
        <w:pStyle w:val="a8"/>
        <w:jc w:val="both"/>
        <w:rPr>
          <w:rFonts w:cs="Times New Roman"/>
          <w:szCs w:val="28"/>
        </w:rPr>
      </w:pPr>
      <w:r>
        <w:rPr>
          <w:rFonts w:ascii="Arial" w:hAnsi="Arial" w:cs="Arial"/>
          <w:sz w:val="20"/>
          <w:szCs w:val="20"/>
        </w:rPr>
        <w:lastRenderedPageBreak/>
        <w:tab/>
      </w:r>
      <w:r w:rsidRPr="00074424">
        <w:rPr>
          <w:rFonts w:cs="Times New Roman"/>
          <w:szCs w:val="28"/>
        </w:rPr>
        <w:t>Контроль за реализацией мун</w:t>
      </w:r>
      <w:r w:rsidR="00600B27">
        <w:rPr>
          <w:rFonts w:cs="Times New Roman"/>
          <w:szCs w:val="28"/>
        </w:rPr>
        <w:t>иципальной программы осуществляю</w:t>
      </w:r>
      <w:r w:rsidRPr="00074424">
        <w:rPr>
          <w:rFonts w:cs="Times New Roman"/>
          <w:szCs w:val="28"/>
        </w:rPr>
        <w:t xml:space="preserve">т </w:t>
      </w:r>
      <w:r w:rsidR="009B2B18">
        <w:rPr>
          <w:rFonts w:cs="Times New Roman"/>
          <w:szCs w:val="28"/>
        </w:rPr>
        <w:t xml:space="preserve">     </w:t>
      </w:r>
      <w:r w:rsidRPr="00074424">
        <w:rPr>
          <w:rFonts w:cs="Times New Roman"/>
          <w:szCs w:val="28"/>
        </w:rPr>
        <w:t>админист</w:t>
      </w:r>
      <w:r>
        <w:rPr>
          <w:rFonts w:cs="Times New Roman"/>
          <w:szCs w:val="28"/>
        </w:rPr>
        <w:t>р</w:t>
      </w:r>
      <w:r w:rsidRPr="00074424">
        <w:rPr>
          <w:rFonts w:cs="Times New Roman"/>
          <w:szCs w:val="28"/>
        </w:rPr>
        <w:t>ация муници</w:t>
      </w:r>
      <w:r>
        <w:rPr>
          <w:rFonts w:cs="Times New Roman"/>
          <w:szCs w:val="28"/>
        </w:rPr>
        <w:t>пального образования Д</w:t>
      </w:r>
      <w:r w:rsidRPr="00074424">
        <w:rPr>
          <w:rFonts w:cs="Times New Roman"/>
          <w:szCs w:val="28"/>
        </w:rPr>
        <w:t xml:space="preserve">инской район и Совет </w:t>
      </w:r>
      <w:r w:rsidR="009B2B18">
        <w:rPr>
          <w:rFonts w:cs="Times New Roman"/>
          <w:szCs w:val="28"/>
        </w:rPr>
        <w:t xml:space="preserve">            </w:t>
      </w:r>
      <w:r w:rsidRPr="00074424">
        <w:rPr>
          <w:rFonts w:cs="Times New Roman"/>
          <w:szCs w:val="28"/>
        </w:rPr>
        <w:t>муниципального образования Динской район.</w:t>
      </w:r>
    </w:p>
    <w:p w:rsidR="00C80A70" w:rsidRPr="00C80A70" w:rsidRDefault="00C80A70" w:rsidP="004F0DFB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C80A70" w:rsidRPr="00C80A70" w:rsidRDefault="00C80A70" w:rsidP="00C80A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Cs w:val="28"/>
        </w:rPr>
      </w:pPr>
    </w:p>
    <w:p w:rsidR="00C80A70" w:rsidRPr="00C80A70" w:rsidRDefault="00C80A70" w:rsidP="00C80A70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C80A70">
        <w:rPr>
          <w:rFonts w:eastAsia="Calibri" w:cs="Times New Roman"/>
          <w:szCs w:val="28"/>
        </w:rPr>
        <w:t>Начальник управления сельского хозяйства</w:t>
      </w:r>
      <w:r w:rsidRPr="00C80A70">
        <w:rPr>
          <w:rFonts w:cs="Times New Roman"/>
          <w:szCs w:val="28"/>
        </w:rPr>
        <w:t xml:space="preserve">                                                 </w:t>
      </w:r>
      <w:r w:rsidR="005D330B">
        <w:rPr>
          <w:rFonts w:cs="Times New Roman"/>
          <w:szCs w:val="28"/>
        </w:rPr>
        <w:t xml:space="preserve">         </w:t>
      </w:r>
      <w:r w:rsidRPr="00C80A70">
        <w:rPr>
          <w:rFonts w:cs="Times New Roman"/>
          <w:szCs w:val="28"/>
        </w:rPr>
        <w:t xml:space="preserve"> администрации  муниципального образования</w:t>
      </w:r>
    </w:p>
    <w:p w:rsidR="00C80A70" w:rsidRPr="00C80A70" w:rsidRDefault="00C80A70" w:rsidP="00C80A70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C80A70">
        <w:rPr>
          <w:rFonts w:cs="Times New Roman"/>
          <w:szCs w:val="28"/>
        </w:rPr>
        <w:t>Динской район                                                                                      В.И.</w:t>
      </w:r>
      <w:r w:rsidR="000C1C1D">
        <w:rPr>
          <w:rFonts w:cs="Times New Roman"/>
          <w:szCs w:val="28"/>
        </w:rPr>
        <w:t xml:space="preserve"> </w:t>
      </w:r>
      <w:r w:rsidRPr="00C80A70">
        <w:rPr>
          <w:rFonts w:cs="Times New Roman"/>
          <w:szCs w:val="28"/>
        </w:rPr>
        <w:t>Гладков</w:t>
      </w:r>
    </w:p>
    <w:p w:rsidR="00C80A70" w:rsidRPr="00C80A70" w:rsidRDefault="00C80A70" w:rsidP="00C80A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Cs w:val="28"/>
        </w:rPr>
      </w:pPr>
    </w:p>
    <w:p w:rsidR="00C80A70" w:rsidRPr="00C80A70" w:rsidRDefault="00C80A70" w:rsidP="00C80A70">
      <w:pPr>
        <w:rPr>
          <w:rFonts w:asciiTheme="minorHAnsi" w:hAnsiTheme="minorHAnsi"/>
          <w:sz w:val="22"/>
        </w:rPr>
      </w:pPr>
    </w:p>
    <w:p w:rsidR="006C5F07" w:rsidRDefault="006C5F07" w:rsidP="00C80A70">
      <w:pPr>
        <w:spacing w:after="0" w:line="240" w:lineRule="auto"/>
        <w:rPr>
          <w:rFonts w:asciiTheme="minorHAnsi" w:hAnsiTheme="minorHAnsi"/>
          <w:sz w:val="22"/>
        </w:rPr>
      </w:pPr>
    </w:p>
    <w:p w:rsidR="005C57B2" w:rsidRDefault="005C57B2" w:rsidP="00C80A70">
      <w:pPr>
        <w:spacing w:after="0" w:line="240" w:lineRule="auto"/>
        <w:rPr>
          <w:sz w:val="24"/>
          <w:szCs w:val="24"/>
        </w:rPr>
      </w:pPr>
    </w:p>
    <w:p w:rsidR="005C57B2" w:rsidRDefault="005C57B2" w:rsidP="00C80A70">
      <w:pPr>
        <w:spacing w:after="0" w:line="240" w:lineRule="auto"/>
        <w:rPr>
          <w:sz w:val="24"/>
          <w:szCs w:val="24"/>
        </w:rPr>
      </w:pPr>
    </w:p>
    <w:p w:rsidR="005C57B2" w:rsidRDefault="005C57B2" w:rsidP="00C80A70">
      <w:pPr>
        <w:spacing w:after="0" w:line="240" w:lineRule="auto"/>
        <w:rPr>
          <w:sz w:val="24"/>
          <w:szCs w:val="24"/>
        </w:rPr>
      </w:pPr>
    </w:p>
    <w:p w:rsidR="00C80A70" w:rsidRDefault="00C80A70"/>
    <w:sectPr w:rsidR="00C80A70" w:rsidSect="00910266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24FC" w:rsidRDefault="00A524FC">
      <w:pPr>
        <w:spacing w:after="0" w:line="240" w:lineRule="auto"/>
      </w:pPr>
      <w:r>
        <w:separator/>
      </w:r>
    </w:p>
  </w:endnote>
  <w:endnote w:type="continuationSeparator" w:id="1">
    <w:p w:rsidR="00A524FC" w:rsidRDefault="00A524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24FC" w:rsidRDefault="00A524FC">
      <w:pPr>
        <w:spacing w:after="0" w:line="240" w:lineRule="auto"/>
      </w:pPr>
      <w:r>
        <w:separator/>
      </w:r>
    </w:p>
  </w:footnote>
  <w:footnote w:type="continuationSeparator" w:id="1">
    <w:p w:rsidR="00A524FC" w:rsidRDefault="00A524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20448896"/>
      <w:docPartObj>
        <w:docPartGallery w:val="Page Numbers (Top of Page)"/>
        <w:docPartUnique/>
      </w:docPartObj>
    </w:sdtPr>
    <w:sdtContent>
      <w:p w:rsidR="009B2B18" w:rsidRDefault="00936581">
        <w:pPr>
          <w:pStyle w:val="a4"/>
          <w:jc w:val="center"/>
        </w:pPr>
        <w:fldSimple w:instr="PAGE   \* MERGEFORMAT">
          <w:r w:rsidR="007B6244">
            <w:rPr>
              <w:noProof/>
            </w:rPr>
            <w:t>11</w:t>
          </w:r>
        </w:fldSimple>
      </w:p>
    </w:sdtContent>
  </w:sdt>
  <w:p w:rsidR="009B2B18" w:rsidRPr="008D159C" w:rsidRDefault="009B2B18">
    <w:pPr>
      <w:pStyle w:val="a4"/>
      <w:rPr>
        <w:color w:val="FF000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80A70"/>
    <w:rsid w:val="000177AE"/>
    <w:rsid w:val="000225AE"/>
    <w:rsid w:val="00025CD8"/>
    <w:rsid w:val="00033579"/>
    <w:rsid w:val="00040FDA"/>
    <w:rsid w:val="000554F2"/>
    <w:rsid w:val="00056345"/>
    <w:rsid w:val="00061611"/>
    <w:rsid w:val="00072227"/>
    <w:rsid w:val="00074424"/>
    <w:rsid w:val="00083796"/>
    <w:rsid w:val="000B29CE"/>
    <w:rsid w:val="000C1C1D"/>
    <w:rsid w:val="000D5184"/>
    <w:rsid w:val="000D6626"/>
    <w:rsid w:val="000E63F5"/>
    <w:rsid w:val="00106DF0"/>
    <w:rsid w:val="00112C0C"/>
    <w:rsid w:val="00115C26"/>
    <w:rsid w:val="00116132"/>
    <w:rsid w:val="001214FB"/>
    <w:rsid w:val="00133CEB"/>
    <w:rsid w:val="00153B2D"/>
    <w:rsid w:val="001540FF"/>
    <w:rsid w:val="001B0D6A"/>
    <w:rsid w:val="001E092E"/>
    <w:rsid w:val="001F4445"/>
    <w:rsid w:val="002343B1"/>
    <w:rsid w:val="00251D8B"/>
    <w:rsid w:val="00274F82"/>
    <w:rsid w:val="002D436D"/>
    <w:rsid w:val="002E4F13"/>
    <w:rsid w:val="00325A12"/>
    <w:rsid w:val="00336E01"/>
    <w:rsid w:val="0034242E"/>
    <w:rsid w:val="00346949"/>
    <w:rsid w:val="00352C98"/>
    <w:rsid w:val="00373FE8"/>
    <w:rsid w:val="00377206"/>
    <w:rsid w:val="0037738E"/>
    <w:rsid w:val="003A01A9"/>
    <w:rsid w:val="003B114E"/>
    <w:rsid w:val="003B7C22"/>
    <w:rsid w:val="003E3529"/>
    <w:rsid w:val="003E68FB"/>
    <w:rsid w:val="003E7A58"/>
    <w:rsid w:val="00400CF8"/>
    <w:rsid w:val="00411D65"/>
    <w:rsid w:val="00441FC9"/>
    <w:rsid w:val="00474065"/>
    <w:rsid w:val="00490202"/>
    <w:rsid w:val="00496A08"/>
    <w:rsid w:val="0049743A"/>
    <w:rsid w:val="004A398B"/>
    <w:rsid w:val="004A5C03"/>
    <w:rsid w:val="004F0DFB"/>
    <w:rsid w:val="00502AE6"/>
    <w:rsid w:val="00505FF4"/>
    <w:rsid w:val="00506921"/>
    <w:rsid w:val="00513207"/>
    <w:rsid w:val="005150BB"/>
    <w:rsid w:val="00562B50"/>
    <w:rsid w:val="005906C9"/>
    <w:rsid w:val="00593D43"/>
    <w:rsid w:val="005C1F42"/>
    <w:rsid w:val="005C57B2"/>
    <w:rsid w:val="005D32F7"/>
    <w:rsid w:val="005D330B"/>
    <w:rsid w:val="005D464C"/>
    <w:rsid w:val="005F0BA2"/>
    <w:rsid w:val="005F124D"/>
    <w:rsid w:val="005F1FD6"/>
    <w:rsid w:val="00600B27"/>
    <w:rsid w:val="006143DD"/>
    <w:rsid w:val="006158D6"/>
    <w:rsid w:val="00621FDB"/>
    <w:rsid w:val="00641724"/>
    <w:rsid w:val="006520C8"/>
    <w:rsid w:val="006531C9"/>
    <w:rsid w:val="00663F0D"/>
    <w:rsid w:val="0068590B"/>
    <w:rsid w:val="006B0721"/>
    <w:rsid w:val="006B6DAB"/>
    <w:rsid w:val="006C5F07"/>
    <w:rsid w:val="006D294B"/>
    <w:rsid w:val="006D7042"/>
    <w:rsid w:val="007037C1"/>
    <w:rsid w:val="007066F1"/>
    <w:rsid w:val="00707003"/>
    <w:rsid w:val="007112A0"/>
    <w:rsid w:val="00734347"/>
    <w:rsid w:val="007573DC"/>
    <w:rsid w:val="00757CB4"/>
    <w:rsid w:val="00762B66"/>
    <w:rsid w:val="00777333"/>
    <w:rsid w:val="00780574"/>
    <w:rsid w:val="007B6244"/>
    <w:rsid w:val="007B6B87"/>
    <w:rsid w:val="007B7CB7"/>
    <w:rsid w:val="007C3E08"/>
    <w:rsid w:val="007C4659"/>
    <w:rsid w:val="007D086B"/>
    <w:rsid w:val="00802B27"/>
    <w:rsid w:val="00832A49"/>
    <w:rsid w:val="00857BBC"/>
    <w:rsid w:val="00863FDE"/>
    <w:rsid w:val="00865085"/>
    <w:rsid w:val="00865DDD"/>
    <w:rsid w:val="00872974"/>
    <w:rsid w:val="0087539D"/>
    <w:rsid w:val="008A7CC1"/>
    <w:rsid w:val="008B7241"/>
    <w:rsid w:val="008D159C"/>
    <w:rsid w:val="008E6B51"/>
    <w:rsid w:val="0090586C"/>
    <w:rsid w:val="00906D14"/>
    <w:rsid w:val="00910266"/>
    <w:rsid w:val="009110AA"/>
    <w:rsid w:val="009179E5"/>
    <w:rsid w:val="00934DB3"/>
    <w:rsid w:val="00936581"/>
    <w:rsid w:val="00944F6E"/>
    <w:rsid w:val="00962442"/>
    <w:rsid w:val="009727BE"/>
    <w:rsid w:val="00973171"/>
    <w:rsid w:val="00986532"/>
    <w:rsid w:val="009B272F"/>
    <w:rsid w:val="009B2B18"/>
    <w:rsid w:val="009B38DC"/>
    <w:rsid w:val="009B73A8"/>
    <w:rsid w:val="009B7555"/>
    <w:rsid w:val="009C0620"/>
    <w:rsid w:val="009D1AA9"/>
    <w:rsid w:val="009D1D75"/>
    <w:rsid w:val="009E008E"/>
    <w:rsid w:val="009E19BD"/>
    <w:rsid w:val="009E5D7C"/>
    <w:rsid w:val="009E741E"/>
    <w:rsid w:val="00A20525"/>
    <w:rsid w:val="00A23E57"/>
    <w:rsid w:val="00A24708"/>
    <w:rsid w:val="00A32CD9"/>
    <w:rsid w:val="00A34AB3"/>
    <w:rsid w:val="00A43D89"/>
    <w:rsid w:val="00A444FD"/>
    <w:rsid w:val="00A50DB4"/>
    <w:rsid w:val="00A524FC"/>
    <w:rsid w:val="00A5365C"/>
    <w:rsid w:val="00A55BA8"/>
    <w:rsid w:val="00A70A3E"/>
    <w:rsid w:val="00A83943"/>
    <w:rsid w:val="00A87F15"/>
    <w:rsid w:val="00AC19BD"/>
    <w:rsid w:val="00AC1C99"/>
    <w:rsid w:val="00AC6B21"/>
    <w:rsid w:val="00AE08F9"/>
    <w:rsid w:val="00AE5750"/>
    <w:rsid w:val="00AF45DA"/>
    <w:rsid w:val="00AF679D"/>
    <w:rsid w:val="00AF75B9"/>
    <w:rsid w:val="00B00413"/>
    <w:rsid w:val="00B007B3"/>
    <w:rsid w:val="00B129FF"/>
    <w:rsid w:val="00B22C72"/>
    <w:rsid w:val="00B44BA8"/>
    <w:rsid w:val="00B50456"/>
    <w:rsid w:val="00B836EF"/>
    <w:rsid w:val="00B93E53"/>
    <w:rsid w:val="00BA0524"/>
    <w:rsid w:val="00BC1ED5"/>
    <w:rsid w:val="00BC25A1"/>
    <w:rsid w:val="00BD636E"/>
    <w:rsid w:val="00BE27D2"/>
    <w:rsid w:val="00BF03F1"/>
    <w:rsid w:val="00BF32AA"/>
    <w:rsid w:val="00C02C7E"/>
    <w:rsid w:val="00C36FF9"/>
    <w:rsid w:val="00C5137F"/>
    <w:rsid w:val="00C80A70"/>
    <w:rsid w:val="00C91E03"/>
    <w:rsid w:val="00CA64F2"/>
    <w:rsid w:val="00CA6B0E"/>
    <w:rsid w:val="00CB0314"/>
    <w:rsid w:val="00CC3EB7"/>
    <w:rsid w:val="00D04DAB"/>
    <w:rsid w:val="00D06E80"/>
    <w:rsid w:val="00D07EAE"/>
    <w:rsid w:val="00D1724D"/>
    <w:rsid w:val="00D17A49"/>
    <w:rsid w:val="00D43857"/>
    <w:rsid w:val="00D44271"/>
    <w:rsid w:val="00D51993"/>
    <w:rsid w:val="00D53109"/>
    <w:rsid w:val="00D5510B"/>
    <w:rsid w:val="00D5788B"/>
    <w:rsid w:val="00D7142B"/>
    <w:rsid w:val="00D804CD"/>
    <w:rsid w:val="00D8099F"/>
    <w:rsid w:val="00DE798D"/>
    <w:rsid w:val="00E05789"/>
    <w:rsid w:val="00E1070E"/>
    <w:rsid w:val="00E4171E"/>
    <w:rsid w:val="00E45F21"/>
    <w:rsid w:val="00E51AF2"/>
    <w:rsid w:val="00E538DD"/>
    <w:rsid w:val="00E76470"/>
    <w:rsid w:val="00E85680"/>
    <w:rsid w:val="00E91333"/>
    <w:rsid w:val="00EB2E13"/>
    <w:rsid w:val="00ED1D8B"/>
    <w:rsid w:val="00ED2137"/>
    <w:rsid w:val="00EE3603"/>
    <w:rsid w:val="00EF064F"/>
    <w:rsid w:val="00F10E48"/>
    <w:rsid w:val="00F217AE"/>
    <w:rsid w:val="00F32495"/>
    <w:rsid w:val="00F36D91"/>
    <w:rsid w:val="00F37065"/>
    <w:rsid w:val="00F62BA3"/>
    <w:rsid w:val="00F86F76"/>
    <w:rsid w:val="00F95F47"/>
    <w:rsid w:val="00FB1420"/>
    <w:rsid w:val="00FC2CD1"/>
    <w:rsid w:val="00FC79D3"/>
    <w:rsid w:val="00FD2CE2"/>
    <w:rsid w:val="00FE5A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8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0A70"/>
    <w:pPr>
      <w:spacing w:after="0" w:line="240" w:lineRule="auto"/>
    </w:pPr>
    <w:rPr>
      <w:rFonts w:asciiTheme="minorHAnsi" w:hAnsiTheme="minorHAnsi"/>
      <w:sz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80A70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a5">
    <w:name w:val="Верхний колонтитул Знак"/>
    <w:basedOn w:val="a0"/>
    <w:link w:val="a4"/>
    <w:uiPriority w:val="99"/>
    <w:rsid w:val="00C80A70"/>
    <w:rPr>
      <w:rFonts w:asciiTheme="minorHAnsi" w:hAnsiTheme="minorHAnsi"/>
      <w:sz w:val="22"/>
    </w:rPr>
  </w:style>
  <w:style w:type="paragraph" w:styleId="a6">
    <w:name w:val="Balloon Text"/>
    <w:basedOn w:val="a"/>
    <w:link w:val="a7"/>
    <w:uiPriority w:val="99"/>
    <w:semiHidden/>
    <w:unhideWhenUsed/>
    <w:rsid w:val="001B0D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B0D6A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0B29CE"/>
    <w:pPr>
      <w:spacing w:after="0" w:line="240" w:lineRule="auto"/>
    </w:pPr>
  </w:style>
  <w:style w:type="character" w:customStyle="1" w:styleId="a9">
    <w:name w:val="Гипертекстовая ссылка"/>
    <w:basedOn w:val="a0"/>
    <w:uiPriority w:val="99"/>
    <w:rsid w:val="004F0DFB"/>
    <w:rPr>
      <w:color w:val="106BBE"/>
    </w:rPr>
  </w:style>
  <w:style w:type="paragraph" w:styleId="aa">
    <w:name w:val="footer"/>
    <w:basedOn w:val="a"/>
    <w:link w:val="ab"/>
    <w:uiPriority w:val="99"/>
    <w:unhideWhenUsed/>
    <w:rsid w:val="008D15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D159C"/>
  </w:style>
  <w:style w:type="paragraph" w:customStyle="1" w:styleId="ConsPlusNormal">
    <w:name w:val="ConsPlusNormal"/>
    <w:rsid w:val="0091026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0A70"/>
    <w:pPr>
      <w:spacing w:after="0" w:line="240" w:lineRule="auto"/>
    </w:pPr>
    <w:rPr>
      <w:rFonts w:asciiTheme="minorHAnsi" w:hAnsiTheme="minorHAnsi"/>
      <w:sz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80A70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a5">
    <w:name w:val="Верхний колонтитул Знак"/>
    <w:basedOn w:val="a0"/>
    <w:link w:val="a4"/>
    <w:uiPriority w:val="99"/>
    <w:rsid w:val="00C80A70"/>
    <w:rPr>
      <w:rFonts w:asciiTheme="minorHAnsi" w:hAnsiTheme="minorHAnsi"/>
      <w:sz w:val="22"/>
    </w:rPr>
  </w:style>
  <w:style w:type="paragraph" w:styleId="a6">
    <w:name w:val="Balloon Text"/>
    <w:basedOn w:val="a"/>
    <w:link w:val="a7"/>
    <w:uiPriority w:val="99"/>
    <w:semiHidden/>
    <w:unhideWhenUsed/>
    <w:rsid w:val="001B0D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B0D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86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12604.20001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70253464.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garantF1://12012604.20001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863024-DD99-421E-B1BB-F3AB40D0A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3404</Words>
  <Characters>19404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user102</dc:creator>
  <cp:keywords/>
  <dc:description/>
  <cp:lastModifiedBy>user104</cp:lastModifiedBy>
  <cp:revision>4</cp:revision>
  <cp:lastPrinted>2015-09-28T08:42:00Z</cp:lastPrinted>
  <dcterms:created xsi:type="dcterms:W3CDTF">2015-10-01T08:16:00Z</dcterms:created>
  <dcterms:modified xsi:type="dcterms:W3CDTF">2015-10-29T11:16:00Z</dcterms:modified>
</cp:coreProperties>
</file>