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</w:t>
      </w:r>
      <w:r w:rsid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73677">
        <w:rPr>
          <w:rFonts w:ascii="Times New Roman" w:eastAsia="Times New Roman" w:hAnsi="Times New Roman" w:cs="Times New Roman"/>
          <w:sz w:val="28"/>
          <w:szCs w:val="28"/>
          <w:lang w:eastAsia="ru-RU"/>
        </w:rPr>
        <w:t>11 декабря</w:t>
      </w:r>
      <w:r w:rsidR="00FE7553" w:rsidRPr="00522B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г.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200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7367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1A200A" w:rsidRPr="00E73677" w:rsidRDefault="001A200A" w:rsidP="00E7367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73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соблюдения </w:t>
      </w:r>
      <w:r w:rsidR="00E73677" w:rsidRPr="00E736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бюджетным учреждением культуры «Библиотечное объединение» </w:t>
      </w:r>
      <w:proofErr w:type="spellStart"/>
      <w:r w:rsidR="00E73677" w:rsidRPr="00E73677">
        <w:rPr>
          <w:rFonts w:ascii="Times New Roman" w:hAnsi="Times New Roman" w:cs="Times New Roman"/>
          <w:color w:val="000000" w:themeColor="text1"/>
          <w:sz w:val="28"/>
          <w:szCs w:val="28"/>
        </w:rPr>
        <w:t>Новотитаровского</w:t>
      </w:r>
      <w:proofErr w:type="spellEnd"/>
      <w:r w:rsidR="00E73677" w:rsidRPr="00E736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</w:t>
      </w:r>
      <w:r w:rsidR="00E73677" w:rsidRPr="00E73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3677" w:rsidRPr="00EF63BF" w:rsidRDefault="00E73677" w:rsidP="00E736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Динской район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231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2024 год, утвержденного распоряжением администрации муниципального образования Динской район </w:t>
      </w:r>
      <w:r w:rsidRPr="00EF63BF">
        <w:rPr>
          <w:rFonts w:ascii="Times New Roman" w:eastAsia="Calibri" w:hAnsi="Times New Roman" w:cs="Times New Roman"/>
          <w:sz w:val="28"/>
          <w:szCs w:val="28"/>
        </w:rPr>
        <w:t>от 27 декабря 2023 г</w:t>
      </w:r>
      <w:proofErr w:type="gramEnd"/>
      <w:r w:rsidRPr="00EF63BF">
        <w:rPr>
          <w:rFonts w:ascii="Times New Roman" w:eastAsia="Calibri" w:hAnsi="Times New Roman" w:cs="Times New Roman"/>
          <w:sz w:val="28"/>
          <w:szCs w:val="28"/>
        </w:rPr>
        <w:t>. № 241-р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плановая документарная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F953A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ым</w:t>
      </w:r>
      <w:r w:rsidRPr="00F953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бюджетным учреждением культуры «Библиотечное объединение</w:t>
      </w:r>
      <w:r w:rsidRPr="00F953A4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Новотитаровского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73677" w:rsidRPr="00EF63BF" w:rsidRDefault="00E73677" w:rsidP="00E736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проведена комиссией отдела внутреннего финансового контроля администрации муниципального образования Динской район (далее – отдел внутреннего финансового контроля) в составе:</w:t>
      </w:r>
    </w:p>
    <w:p w:rsidR="00E73677" w:rsidRPr="00EF63BF" w:rsidRDefault="00E73677" w:rsidP="00E736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Гончаровой Оксаны Николаевны – начальника отдела внутреннего финансового контроля (руководитель комиссии);</w:t>
      </w:r>
    </w:p>
    <w:p w:rsidR="00E73677" w:rsidRPr="00EF63BF" w:rsidRDefault="00E73677" w:rsidP="00E7367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F63BF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 – ведущего специалиста отдела внутреннего финансового контроля (член комиссии)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73677" w:rsidRPr="00EF63BF" w:rsidRDefault="00E73677" w:rsidP="00E736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E73677" w:rsidRPr="00EF63BF" w:rsidRDefault="00E73677" w:rsidP="00E736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                   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EF63BF">
        <w:rPr>
          <w:rFonts w:ascii="Times New Roman" w:hAnsi="Times New Roman" w:cs="Times New Roman"/>
          <w:sz w:val="28"/>
          <w:szCs w:val="28"/>
        </w:rPr>
        <w:t xml:space="preserve"> 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E73677" w:rsidRPr="00EF63BF" w:rsidRDefault="00E73677" w:rsidP="00E7367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>ноября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2024 г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EF63BF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ноября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2024 г.</w:t>
      </w:r>
    </w:p>
    <w:p w:rsidR="00E73677" w:rsidRPr="00EF63BF" w:rsidRDefault="00E73677" w:rsidP="00E7367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F63BF">
        <w:rPr>
          <w:rFonts w:ascii="Times New Roman" w:eastAsia="Calibri" w:hAnsi="Times New Roman" w:cs="Times New Roman"/>
          <w:sz w:val="28"/>
          <w:szCs w:val="28"/>
        </w:rPr>
        <w:t>Проверяемый период: с 3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октября 2021 г. по 31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октября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2024 г.</w:t>
      </w:r>
    </w:p>
    <w:p w:rsidR="0046372C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D60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установлены следующие нарушения:</w:t>
      </w:r>
    </w:p>
    <w:p w:rsidR="00E73677" w:rsidRPr="005A3888" w:rsidRDefault="00E73677" w:rsidP="00E73677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нарушении части 3 статьи 7, части 4.1 статьи 30 Закона о контрактной системе, пункта 2 Требований в отчете учреждения об объеме закупок у СМП, СОНКО  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2022 г., </w:t>
      </w:r>
      <w:r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 г. отражен ряд недостоверных сведений, содержащих признаки административного правонарушения, предусмотренного частью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t>1.4 статьи 7.30 КоАП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E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этом срок привлечения к административной ответственности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истек</w:t>
      </w:r>
      <w:r w:rsidRPr="004978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E73677" w:rsidRDefault="00E73677" w:rsidP="00E73677">
      <w:pPr>
        <w:tabs>
          <w:tab w:val="left" w:pos="315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3677" w:rsidRPr="00EF63BF" w:rsidRDefault="00E73677" w:rsidP="00E73677">
      <w:pPr>
        <w:spacing w:after="0" w:line="252" w:lineRule="auto"/>
        <w:ind w:firstLine="709"/>
        <w:jc w:val="both"/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</w:pPr>
    </w:p>
    <w:p w:rsidR="00E73677" w:rsidRPr="00EF63BF" w:rsidRDefault="00E73677" w:rsidP="00E73677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E73677" w:rsidRPr="00EF63BF" w:rsidRDefault="00E73677" w:rsidP="00E73677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A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</w:t>
      </w:r>
      <w:proofErr w:type="gramStart"/>
      <w:r w:rsidRPr="00C91A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акта проверки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исполняющей обязанности директора</w:t>
      </w:r>
      <w:r w:rsidRPr="00C91A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бюджетного учреждения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культуры                          «Библиотечное объединение»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Новотитаровского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                       Ф.А.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Есаулка</w:t>
      </w:r>
      <w:proofErr w:type="spellEnd"/>
      <w:r w:rsidRPr="00C91A8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73677" w:rsidRPr="00EF63BF" w:rsidRDefault="00E73677" w:rsidP="00E73677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копии материалов настоящей проверки, в отношении которых усматриваются признаки административного правонарушения, для рассмотрения и принятия решения в рамках предоставленной компетенции в министерство экономики Краснодарского края (кроме материалов, где срок давности привлечения к админист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ративной ответственности истек).</w:t>
      </w:r>
    </w:p>
    <w:p w:rsidR="00097328" w:rsidRPr="004F3B7E" w:rsidRDefault="00097328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3677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A200A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6372C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0721F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C4583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3826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73677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1A96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E7553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2B019-2221-44B8-9F36-145CE1A36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505</Words>
  <Characters>2883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21</cp:revision>
  <cp:lastPrinted>2023-06-06T10:01:00Z</cp:lastPrinted>
  <dcterms:created xsi:type="dcterms:W3CDTF">2023-07-07T08:07:00Z</dcterms:created>
  <dcterms:modified xsi:type="dcterms:W3CDTF">2024-12-17T09:28:00Z</dcterms:modified>
</cp:coreProperties>
</file>