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0974" w:rsidRDefault="008C0378">
      <w:pPr>
        <w:pStyle w:val="2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Номер №  </w:t>
      </w:r>
    </w:p>
    <w:p w:rsidR="00DE0974" w:rsidRDefault="008C0378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«_ 05_»_марта _2009г.</w:t>
      </w:r>
    </w:p>
    <w:p w:rsidR="00DE0974" w:rsidRDefault="008C0378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ИЗВЕЩЕНИЕ О ПРОВЕДЕНИИ ЗАПРОСА КОТИРОВОК </w:t>
      </w:r>
    </w:p>
    <w:p w:rsidR="00DE0974" w:rsidRDefault="008C037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Запрос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котировок проводится: Муниципальный заказчик</w:t>
      </w:r>
    </w:p>
    <w:p w:rsidR="00DE0974" w:rsidRDefault="008C03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МУЗ “Динская Центральная районная больница”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нахождение: Краснодарский край, ст. Динская, ул. Кирпичная, д.53\а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Краснодарский край, ст. Динская, ул. Кирпичная, д.53\а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 </w:t>
      </w:r>
      <w:r>
        <w:rPr>
          <w:sz w:val="28"/>
          <w:szCs w:val="28"/>
          <w:lang w:val="en-US"/>
        </w:rPr>
        <w:t>OMIZ</w:t>
      </w:r>
      <w:r>
        <w:rPr>
          <w:sz w:val="28"/>
          <w:szCs w:val="28"/>
        </w:rPr>
        <w:t>_07@</w:t>
      </w:r>
      <w:r>
        <w:rPr>
          <w:sz w:val="28"/>
          <w:szCs w:val="28"/>
          <w:lang w:val="en-US"/>
        </w:rPr>
        <w:t>list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_: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8(86162) 5-90-24,т/факс 8(86162) 6-55-74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Приглашает принять участие в запросе ценовых котировок по теме: «_ закупка медикаментов_»</w:t>
      </w:r>
    </w:p>
    <w:p w:rsidR="00DE0974" w:rsidRDefault="008C037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u w:val="single"/>
        </w:rPr>
        <w:t>Источник финансирования заказа с указанием кода бюджетной классификации: _ОМС.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Код бюджетной классификации </w:t>
      </w:r>
      <w:r>
        <w:rPr>
          <w:b/>
          <w:sz w:val="28"/>
          <w:szCs w:val="28"/>
        </w:rPr>
        <w:t xml:space="preserve"> 340_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 закупки</w:t>
      </w:r>
      <w:r>
        <w:rPr>
          <w:b/>
          <w:sz w:val="28"/>
          <w:szCs w:val="28"/>
        </w:rPr>
        <w:t xml:space="preserve">. </w:t>
      </w:r>
    </w:p>
    <w:tbl>
      <w:tblPr>
        <w:tblW w:w="0" w:type="auto"/>
        <w:tblInd w:w="108" w:type="dxa"/>
        <w:tblLayout w:type="fixed"/>
        <w:tblLook w:val="0000"/>
      </w:tblPr>
      <w:tblGrid>
        <w:gridCol w:w="615"/>
        <w:gridCol w:w="3873"/>
        <w:gridCol w:w="1092"/>
        <w:gridCol w:w="2835"/>
        <w:gridCol w:w="1950"/>
      </w:tblGrid>
      <w:tr w:rsidR="00DE097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 краткие характеристики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Требование к поставляемому товару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за 1 ед. товара, руб.</w:t>
            </w:r>
          </w:p>
        </w:tc>
      </w:tr>
      <w:tr w:rsidR="00DE097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Кетгут 0 150 см 12 шт./уп.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319,90</w:t>
            </w:r>
          </w:p>
        </w:tc>
      </w:tr>
      <w:tr w:rsidR="00DE097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Кетгут 1 150 см 12 шт./уп.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319,90</w:t>
            </w:r>
          </w:p>
        </w:tc>
      </w:tr>
      <w:tr w:rsidR="00DE097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Кружка Эсмарха 1,5 л.стерильная.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72,20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Лезвия хир.одноразовые стер.№22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7,85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Лезвия хир.одноразовые стер.№10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7,85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Мочеприемник 2000 мл с краником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25,10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Пеленка одноразов.стер.70х80 см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14,10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Пеленка впитывающая одноразов.60х60 см.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13,20</w:t>
            </w:r>
          </w:p>
        </w:tc>
      </w:tr>
      <w:tr w:rsidR="00DE0974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</w:tcPr>
          <w:p w:rsidR="00DE0974" w:rsidRDefault="008C03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Шапочка Шарлотта одноразовая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5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974" w:rsidRDefault="008C0378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</w:tr>
    </w:tbl>
    <w:p w:rsidR="00DE0974" w:rsidRDefault="00DE0974">
      <w:pPr>
        <w:jc w:val="both"/>
      </w:pPr>
    </w:p>
    <w:p w:rsidR="00DE0974" w:rsidRDefault="00DE0974">
      <w:pPr>
        <w:jc w:val="both"/>
      </w:pP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М</w:t>
      </w:r>
      <w:r>
        <w:rPr>
          <w:b/>
          <w:sz w:val="28"/>
          <w:szCs w:val="28"/>
          <w:u w:val="single"/>
        </w:rPr>
        <w:t>есто поставки товара</w:t>
      </w:r>
      <w:r>
        <w:rPr>
          <w:b/>
          <w:sz w:val="28"/>
          <w:szCs w:val="28"/>
        </w:rPr>
        <w:t xml:space="preserve"> _ аптека МУЗ «Динская ЦРБ»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  <w:u w:val="single"/>
        </w:rPr>
        <w:t>Сроки поставки товара</w:t>
      </w:r>
      <w:r>
        <w:rPr>
          <w:b/>
          <w:sz w:val="28"/>
          <w:szCs w:val="28"/>
        </w:rPr>
        <w:t xml:space="preserve">   в течение трех дней с момента подписания контракта.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</w:t>
      </w:r>
      <w:r>
        <w:rPr>
          <w:b/>
          <w:sz w:val="28"/>
          <w:szCs w:val="28"/>
          <w:u w:val="single"/>
        </w:rPr>
        <w:t>Цена предлагаемой продукции</w:t>
      </w:r>
      <w:r>
        <w:rPr>
          <w:b/>
          <w:sz w:val="28"/>
          <w:szCs w:val="28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DE0974" w:rsidRDefault="008C037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  <w:u w:val="single"/>
        </w:rPr>
        <w:t xml:space="preserve">Начальная  цена контракта  -    43613,20 (Сорок три тысячи шестьсот тринадцать рублей, двадцать копеек). </w:t>
      </w:r>
      <w:r>
        <w:rPr>
          <w:b/>
          <w:sz w:val="28"/>
          <w:szCs w:val="28"/>
        </w:rPr>
        <w:t xml:space="preserve">  П</w:t>
      </w:r>
      <w:r>
        <w:rPr>
          <w:bCs/>
          <w:sz w:val="28"/>
          <w:szCs w:val="28"/>
        </w:rPr>
        <w:t>ри выборе победителя заказчик руководствуется анализом цен, сложившихся в регионе</w:t>
      </w:r>
    </w:p>
    <w:p w:rsidR="00DE0974" w:rsidRDefault="008C03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  <w:u w:val="single"/>
        </w:rPr>
        <w:t>Место, срок и время подачи котировочных заявок</w:t>
      </w:r>
      <w:r>
        <w:rPr>
          <w:b/>
          <w:sz w:val="28"/>
          <w:szCs w:val="28"/>
        </w:rPr>
        <w:t>: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ст. Динская, ул. Кирпичная 53а. Заявки  принимаются  в рабочие  дни  до _15.00_час. (время московское).</w:t>
      </w:r>
    </w:p>
    <w:p w:rsidR="00DE0974" w:rsidRPr="003C27CC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в электронном виде принимаются по электронному адресу </w:t>
      </w:r>
      <w:r>
        <w:rPr>
          <w:sz w:val="28"/>
          <w:szCs w:val="28"/>
          <w:lang w:val="en-US"/>
        </w:rPr>
        <w:t>OMIZ</w:t>
      </w:r>
      <w:r>
        <w:rPr>
          <w:sz w:val="28"/>
          <w:szCs w:val="28"/>
        </w:rPr>
        <w:t>_07@</w:t>
      </w:r>
      <w:r>
        <w:rPr>
          <w:sz w:val="28"/>
          <w:szCs w:val="28"/>
          <w:lang w:val="en-US"/>
        </w:rPr>
        <w:t>list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приема заявок “_ 05_“ марта  _2009 года.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заявок ” 1</w:t>
      </w:r>
      <w:r w:rsidR="00A833EC">
        <w:rPr>
          <w:sz w:val="28"/>
          <w:szCs w:val="28"/>
        </w:rPr>
        <w:t>2</w:t>
      </w:r>
      <w:r>
        <w:rPr>
          <w:sz w:val="28"/>
          <w:szCs w:val="28"/>
        </w:rPr>
        <w:t>_” марта  _2009 года.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Котировочная заявка может быть подана по почте.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приему заявок  Долматова Ольга Николаевна тел 8(86162) 5-90-24,т/факс 8(86162) 6-55-74_</w:t>
      </w:r>
    </w:p>
    <w:p w:rsidR="00DE0974" w:rsidRDefault="008C03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  <w:u w:val="single"/>
        </w:rPr>
        <w:t xml:space="preserve">Срок и условия оплаты поставок товаров: </w:t>
      </w:r>
      <w:r>
        <w:rPr>
          <w:sz w:val="28"/>
          <w:szCs w:val="28"/>
        </w:rPr>
        <w:t>в течении 45 дней с момента поставки.</w:t>
      </w:r>
    </w:p>
    <w:p w:rsidR="00DE0974" w:rsidRDefault="008C03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b/>
          <w:sz w:val="28"/>
          <w:szCs w:val="28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8"/>
          <w:szCs w:val="28"/>
        </w:rPr>
        <w:t xml:space="preserve"> от __</w:t>
      </w:r>
      <w:r w:rsidR="003C27CC">
        <w:rPr>
          <w:sz w:val="28"/>
          <w:szCs w:val="28"/>
        </w:rPr>
        <w:t>7</w:t>
      </w:r>
      <w:r>
        <w:rPr>
          <w:sz w:val="28"/>
          <w:szCs w:val="28"/>
        </w:rPr>
        <w:t xml:space="preserve"> до 20__дней.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DE0974" w:rsidRDefault="008C037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DE0974" w:rsidRDefault="008C03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DE0974" w:rsidRDefault="008C03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 МУЗ “Динская ЦРБ” _____________________ Э. А. Асланян</w:t>
      </w:r>
    </w:p>
    <w:p w:rsidR="008C0378" w:rsidRDefault="008C0378">
      <w:r>
        <w:rPr>
          <w:sz w:val="28"/>
          <w:szCs w:val="28"/>
        </w:rPr>
        <w:t>М.</w:t>
      </w:r>
      <w:r>
        <w:rPr>
          <w:sz w:val="28"/>
          <w:szCs w:val="28"/>
          <w:lang w:val="en-US"/>
        </w:rPr>
        <w:t>п.</w:t>
      </w:r>
    </w:p>
    <w:sectPr w:rsidR="008C0378" w:rsidSect="00DE0974">
      <w:footerReference w:type="default" r:id="rId7"/>
      <w:footnotePr>
        <w:pos w:val="beneathText"/>
      </w:footnotePr>
      <w:pgSz w:w="11905" w:h="16837"/>
      <w:pgMar w:top="567" w:right="851" w:bottom="765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7D" w:rsidRDefault="00952E7D">
      <w:r>
        <w:separator/>
      </w:r>
    </w:p>
  </w:endnote>
  <w:endnote w:type="continuationSeparator" w:id="1">
    <w:p w:rsidR="00952E7D" w:rsidRDefault="0095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74" w:rsidRDefault="00064CD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65pt;margin-top:.05pt;width:5.3pt;height:13.05pt;z-index:251657728;mso-wrap-distance-left:0;mso-wrap-distance-right:0;mso-position-horizontal-relative:page" stroked="f">
          <v:fill opacity="0" color2="black"/>
          <v:textbox inset="0,0,0,0">
            <w:txbxContent>
              <w:p w:rsidR="00DE0974" w:rsidRDefault="00064CD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C037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52E7D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7D" w:rsidRDefault="00952E7D">
      <w:r>
        <w:separator/>
      </w:r>
    </w:p>
  </w:footnote>
  <w:footnote w:type="continuationSeparator" w:id="1">
    <w:p w:rsidR="00952E7D" w:rsidRDefault="00952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F6067E"/>
    <w:rsid w:val="00064CD2"/>
    <w:rsid w:val="000A76E8"/>
    <w:rsid w:val="003C27CC"/>
    <w:rsid w:val="008C0378"/>
    <w:rsid w:val="00904C19"/>
    <w:rsid w:val="00952E7D"/>
    <w:rsid w:val="00A833EC"/>
    <w:rsid w:val="00DE0974"/>
    <w:rsid w:val="00F6067E"/>
    <w:rsid w:val="00F8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E0974"/>
    <w:pPr>
      <w:keepNext/>
      <w:tabs>
        <w:tab w:val="num" w:pos="0"/>
      </w:tabs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E0974"/>
    <w:pPr>
      <w:keepNext/>
      <w:tabs>
        <w:tab w:val="num" w:pos="0"/>
      </w:tabs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DE0974"/>
    <w:pPr>
      <w:keepNext/>
      <w:tabs>
        <w:tab w:val="num" w:pos="0"/>
      </w:tabs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DE0974"/>
    <w:pPr>
      <w:keepNext/>
      <w:tabs>
        <w:tab w:val="num" w:pos="0"/>
      </w:tabs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DE0974"/>
    <w:pPr>
      <w:keepNext/>
      <w:tabs>
        <w:tab w:val="num" w:pos="0"/>
      </w:tabs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DE0974"/>
    <w:pPr>
      <w:keepNext/>
      <w:tabs>
        <w:tab w:val="num" w:pos="0"/>
      </w:tabs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E0974"/>
  </w:style>
  <w:style w:type="character" w:customStyle="1" w:styleId="WW-Absatz-Standardschriftart">
    <w:name w:val="WW-Absatz-Standardschriftart"/>
    <w:rsid w:val="00DE0974"/>
  </w:style>
  <w:style w:type="character" w:customStyle="1" w:styleId="WW-Absatz-Standardschriftart1">
    <w:name w:val="WW-Absatz-Standardschriftart1"/>
    <w:rsid w:val="00DE0974"/>
  </w:style>
  <w:style w:type="character" w:customStyle="1" w:styleId="WW-Absatz-Standardschriftart11">
    <w:name w:val="WW-Absatz-Standardschriftart11"/>
    <w:rsid w:val="00DE0974"/>
  </w:style>
  <w:style w:type="character" w:customStyle="1" w:styleId="WW-Absatz-Standardschriftart111">
    <w:name w:val="WW-Absatz-Standardschriftart111"/>
    <w:rsid w:val="00DE0974"/>
  </w:style>
  <w:style w:type="character" w:customStyle="1" w:styleId="30">
    <w:name w:val="Основной шрифт абзаца3"/>
    <w:rsid w:val="00DE0974"/>
  </w:style>
  <w:style w:type="character" w:customStyle="1" w:styleId="WW-Absatz-Standardschriftart1111">
    <w:name w:val="WW-Absatz-Standardschriftart1111"/>
    <w:rsid w:val="00DE0974"/>
  </w:style>
  <w:style w:type="character" w:customStyle="1" w:styleId="WW-Absatz-Standardschriftart11111">
    <w:name w:val="WW-Absatz-Standardschriftart11111"/>
    <w:rsid w:val="00DE0974"/>
  </w:style>
  <w:style w:type="character" w:customStyle="1" w:styleId="WW-Absatz-Standardschriftart111111">
    <w:name w:val="WW-Absatz-Standardschriftart111111"/>
    <w:rsid w:val="00DE0974"/>
  </w:style>
  <w:style w:type="character" w:customStyle="1" w:styleId="WW-Absatz-Standardschriftart1111111">
    <w:name w:val="WW-Absatz-Standardschriftart1111111"/>
    <w:rsid w:val="00DE0974"/>
  </w:style>
  <w:style w:type="character" w:customStyle="1" w:styleId="WW-Absatz-Standardschriftart11111111">
    <w:name w:val="WW-Absatz-Standardschriftart11111111"/>
    <w:rsid w:val="00DE0974"/>
  </w:style>
  <w:style w:type="character" w:customStyle="1" w:styleId="WW-Absatz-Standardschriftart111111111">
    <w:name w:val="WW-Absatz-Standardschriftart111111111"/>
    <w:rsid w:val="00DE0974"/>
  </w:style>
  <w:style w:type="character" w:customStyle="1" w:styleId="20">
    <w:name w:val="Основной шрифт абзаца2"/>
    <w:rsid w:val="00DE0974"/>
  </w:style>
  <w:style w:type="character" w:customStyle="1" w:styleId="WW-Absatz-Standardschriftart1111111111">
    <w:name w:val="WW-Absatz-Standardschriftart1111111111"/>
    <w:rsid w:val="00DE0974"/>
  </w:style>
  <w:style w:type="character" w:customStyle="1" w:styleId="WW8Num5z0">
    <w:name w:val="WW8Num5z0"/>
    <w:rsid w:val="00DE0974"/>
    <w:rPr>
      <w:rFonts w:ascii="Symbol" w:hAnsi="Symbol"/>
    </w:rPr>
  </w:style>
  <w:style w:type="character" w:customStyle="1" w:styleId="WW8Num6z0">
    <w:name w:val="WW8Num6z0"/>
    <w:rsid w:val="00DE0974"/>
    <w:rPr>
      <w:rFonts w:ascii="Symbol" w:hAnsi="Symbol"/>
    </w:rPr>
  </w:style>
  <w:style w:type="character" w:customStyle="1" w:styleId="WW8Num7z0">
    <w:name w:val="WW8Num7z0"/>
    <w:rsid w:val="00DE0974"/>
    <w:rPr>
      <w:rFonts w:ascii="Symbol" w:hAnsi="Symbol"/>
    </w:rPr>
  </w:style>
  <w:style w:type="character" w:customStyle="1" w:styleId="WW8Num8z0">
    <w:name w:val="WW8Num8z0"/>
    <w:rsid w:val="00DE0974"/>
    <w:rPr>
      <w:rFonts w:ascii="Symbol" w:hAnsi="Symbol"/>
    </w:rPr>
  </w:style>
  <w:style w:type="character" w:customStyle="1" w:styleId="WW8Num10z0">
    <w:name w:val="WW8Num10z0"/>
    <w:rsid w:val="00DE0974"/>
    <w:rPr>
      <w:rFonts w:ascii="Symbol" w:hAnsi="Symbol"/>
    </w:rPr>
  </w:style>
  <w:style w:type="character" w:customStyle="1" w:styleId="10">
    <w:name w:val="Основной шрифт абзаца1"/>
    <w:rsid w:val="00DE0974"/>
  </w:style>
  <w:style w:type="character" w:styleId="a3">
    <w:name w:val="page number"/>
    <w:basedOn w:val="10"/>
    <w:semiHidden/>
    <w:rsid w:val="00DE0974"/>
  </w:style>
  <w:style w:type="character" w:styleId="a4">
    <w:name w:val="Hyperlink"/>
    <w:basedOn w:val="10"/>
    <w:semiHidden/>
    <w:rsid w:val="00DE0974"/>
    <w:rPr>
      <w:color w:val="0000FF"/>
      <w:u w:val="single"/>
    </w:rPr>
  </w:style>
  <w:style w:type="character" w:styleId="a5">
    <w:name w:val="FollowedHyperlink"/>
    <w:basedOn w:val="10"/>
    <w:semiHidden/>
    <w:rsid w:val="00DE0974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DE09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DE0974"/>
    <w:pPr>
      <w:spacing w:after="120"/>
    </w:pPr>
  </w:style>
  <w:style w:type="paragraph" w:styleId="a8">
    <w:name w:val="List"/>
    <w:basedOn w:val="a7"/>
    <w:semiHidden/>
    <w:rsid w:val="00DE0974"/>
    <w:rPr>
      <w:rFonts w:ascii="Arial" w:hAnsi="Arial" w:cs="Tahoma"/>
    </w:rPr>
  </w:style>
  <w:style w:type="paragraph" w:customStyle="1" w:styleId="31">
    <w:name w:val="Название3"/>
    <w:basedOn w:val="a"/>
    <w:rsid w:val="00DE09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2">
    <w:name w:val="Указатель3"/>
    <w:basedOn w:val="a"/>
    <w:rsid w:val="00DE0974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DE09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DE097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DE09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E0974"/>
    <w:pPr>
      <w:suppressLineNumbers/>
    </w:pPr>
    <w:rPr>
      <w:rFonts w:ascii="Arial" w:hAnsi="Arial" w:cs="Tahoma"/>
    </w:rPr>
  </w:style>
  <w:style w:type="paragraph" w:styleId="a9">
    <w:name w:val="header"/>
    <w:basedOn w:val="a"/>
    <w:semiHidden/>
    <w:rsid w:val="00DE0974"/>
    <w:pPr>
      <w:tabs>
        <w:tab w:val="center" w:pos="4677"/>
        <w:tab w:val="right" w:pos="9355"/>
      </w:tabs>
    </w:pPr>
  </w:style>
  <w:style w:type="paragraph" w:styleId="aa">
    <w:name w:val="footer"/>
    <w:basedOn w:val="a"/>
    <w:semiHidden/>
    <w:rsid w:val="00DE0974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DE097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DE0974"/>
    <w:pPr>
      <w:suppressLineNumbers/>
    </w:pPr>
  </w:style>
  <w:style w:type="paragraph" w:customStyle="1" w:styleId="ad">
    <w:name w:val="Заголовок таблицы"/>
    <w:basedOn w:val="ac"/>
    <w:rsid w:val="00DE0974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DE0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Номер №</vt:lpstr>
      <vt:lpstr>    Номер №  </vt:lpstr>
      <vt:lpstr>        ИЗВЕЩЕНИЕ О ПРОВЕДЕНИИ ЗАПРОСА КОТИРОВОК </vt:lpstr>
    </vt:vector>
  </TitlesOfParts>
  <Company>Grizli777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subject/>
  <dc:creator>1</dc:creator>
  <cp:keywords/>
  <cp:lastModifiedBy>Computer</cp:lastModifiedBy>
  <cp:revision>5</cp:revision>
  <cp:lastPrinted>2009-02-04T07:33:00Z</cp:lastPrinted>
  <dcterms:created xsi:type="dcterms:W3CDTF">2009-03-05T04:47:00Z</dcterms:created>
  <dcterms:modified xsi:type="dcterms:W3CDTF">2009-03-05T06:14:00Z</dcterms:modified>
</cp:coreProperties>
</file>