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45B5" w:rsidRDefault="00804D96">
      <w:pPr>
        <w:ind w:firstLine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647065" cy="6902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5" cy="690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45B5" w:rsidRDefault="00804D96">
      <w:pPr>
        <w:widowControl/>
        <w:suppressAutoHyphens/>
        <w:ind w:left="-284" w:right="284" w:firstLine="0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  <w:t>министерСтво труда и социального развития Краснодарского края</w:t>
      </w:r>
    </w:p>
    <w:p w:rsidR="00AF45B5" w:rsidRDefault="00AF45B5">
      <w:pPr>
        <w:widowControl/>
        <w:suppressAutoHyphens/>
        <w:ind w:left="-284" w:right="284" w:firstLine="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AF45B5" w:rsidRDefault="00804D96">
      <w:pPr>
        <w:widowControl/>
        <w:suppressAutoHyphens/>
        <w:ind w:left="-284" w:right="284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ПРИКАЗ</w:t>
      </w:r>
    </w:p>
    <w:p w:rsidR="00AF45B5" w:rsidRDefault="00AF45B5">
      <w:pPr>
        <w:widowControl/>
        <w:suppressAutoHyphens/>
        <w:ind w:right="284" w:firstLine="0"/>
        <w:rPr>
          <w:rFonts w:ascii="Times New Roman" w:eastAsia="Times New Roman" w:hAnsi="Times New Roman" w:cs="Times New Roman"/>
          <w:sz w:val="40"/>
          <w:szCs w:val="40"/>
          <w:lang w:eastAsia="ar-SA"/>
        </w:rPr>
      </w:pPr>
    </w:p>
    <w:p w:rsidR="00AF45B5" w:rsidRDefault="00804D96">
      <w:pPr>
        <w:widowControl/>
        <w:suppressAutoHyphens/>
        <w:ind w:right="284" w:firstLine="0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 w:rsidR="009F36D6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2</w:t>
      </w:r>
      <w:r w:rsidR="0008036E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.</w:t>
      </w:r>
      <w:r w:rsidR="0008036E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02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.202</w:t>
      </w:r>
      <w:r w:rsidR="0008036E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          № </w:t>
      </w:r>
      <w:r w:rsidR="0008036E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193</w:t>
      </w:r>
    </w:p>
    <w:p w:rsidR="00AF45B5" w:rsidRDefault="00804D96">
      <w:pPr>
        <w:widowControl/>
        <w:suppressAutoHyphens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г. Краснодар</w:t>
      </w:r>
    </w:p>
    <w:p w:rsidR="00AF45B5" w:rsidRDefault="00AF45B5">
      <w:pPr>
        <w:ind w:right="-1" w:firstLine="0"/>
        <w:rPr>
          <w:rFonts w:ascii="Times New Roman" w:hAnsi="Times New Roman" w:cs="Times New Roman"/>
        </w:rPr>
      </w:pPr>
    </w:p>
    <w:p w:rsidR="00AF45B5" w:rsidRDefault="00AF45B5">
      <w:pPr>
        <w:ind w:right="-1" w:firstLine="0"/>
        <w:rPr>
          <w:rFonts w:ascii="Times New Roman" w:hAnsi="Times New Roman" w:cs="Times New Roman"/>
        </w:rPr>
      </w:pPr>
    </w:p>
    <w:tbl>
      <w:tblPr>
        <w:tblStyle w:val="af2"/>
        <w:tblW w:w="0" w:type="auto"/>
        <w:tblInd w:w="11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30"/>
      </w:tblGrid>
      <w:tr w:rsidR="00B73312" w:rsidRPr="00B73312" w:rsidTr="003F44EA">
        <w:trPr>
          <w:trHeight w:val="2803"/>
        </w:trPr>
        <w:tc>
          <w:tcPr>
            <w:tcW w:w="7830" w:type="dxa"/>
          </w:tcPr>
          <w:p w:rsidR="00B73312" w:rsidRPr="00B73312" w:rsidRDefault="00B73312" w:rsidP="00B73312">
            <w:pPr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7331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 утверждении</w:t>
            </w:r>
          </w:p>
          <w:p w:rsidR="00B73312" w:rsidRPr="00B73312" w:rsidRDefault="00B73312" w:rsidP="00B73312">
            <w:pPr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7331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административного регламента предоставления</w:t>
            </w:r>
          </w:p>
          <w:p w:rsidR="00B73312" w:rsidRPr="00B73312" w:rsidRDefault="00B73312" w:rsidP="003F44EA">
            <w:pPr>
              <w:pStyle w:val="af3"/>
              <w:spacing w:before="0" w:beforeAutospacing="0" w:after="0" w:afterAutospacing="0" w:line="288" w:lineRule="atLeast"/>
              <w:jc w:val="center"/>
              <w:rPr>
                <w:b/>
                <w:sz w:val="28"/>
                <w:szCs w:val="28"/>
              </w:rPr>
            </w:pPr>
            <w:r w:rsidRPr="00B73312">
              <w:rPr>
                <w:b/>
                <w:bCs/>
                <w:sz w:val="28"/>
                <w:szCs w:val="28"/>
              </w:rPr>
              <w:t>государственной услуги «</w:t>
            </w:r>
            <w:r w:rsidRPr="00B73312">
              <w:rPr>
                <w:b/>
                <w:sz w:val="28"/>
                <w:szCs w:val="28"/>
              </w:rPr>
              <w:t>Сокращение срока действия</w:t>
            </w:r>
          </w:p>
          <w:p w:rsidR="00B73312" w:rsidRPr="00B73312" w:rsidRDefault="00B73312" w:rsidP="003F44EA">
            <w:pPr>
              <w:pStyle w:val="af3"/>
              <w:spacing w:before="0" w:beforeAutospacing="0" w:after="0" w:afterAutospacing="0" w:line="288" w:lineRule="atLeast"/>
              <w:jc w:val="center"/>
              <w:rPr>
                <w:b/>
                <w:sz w:val="28"/>
                <w:szCs w:val="28"/>
              </w:rPr>
            </w:pPr>
            <w:r w:rsidRPr="00B73312">
              <w:rPr>
                <w:b/>
                <w:sz w:val="28"/>
                <w:szCs w:val="28"/>
              </w:rPr>
              <w:t>договора найма специализированного жилого помещения</w:t>
            </w:r>
          </w:p>
          <w:p w:rsidR="00B73312" w:rsidRPr="00B73312" w:rsidRDefault="00B73312" w:rsidP="003F44EA">
            <w:pPr>
              <w:pStyle w:val="af3"/>
              <w:spacing w:before="0" w:beforeAutospacing="0" w:after="0" w:afterAutospacing="0" w:line="288" w:lineRule="atLeast"/>
              <w:jc w:val="center"/>
              <w:rPr>
                <w:b/>
                <w:sz w:val="28"/>
                <w:szCs w:val="28"/>
              </w:rPr>
            </w:pPr>
            <w:r w:rsidRPr="00B73312">
              <w:rPr>
                <w:b/>
                <w:sz w:val="28"/>
                <w:szCs w:val="28"/>
              </w:rPr>
              <w:t>с лицами, которые относились к категории детей-сирот</w:t>
            </w:r>
          </w:p>
          <w:p w:rsidR="00B73312" w:rsidRPr="00B73312" w:rsidRDefault="00B73312" w:rsidP="003F44EA">
            <w:pPr>
              <w:pStyle w:val="af3"/>
              <w:spacing w:before="0" w:beforeAutospacing="0" w:after="0" w:afterAutospacing="0" w:line="288" w:lineRule="atLeast"/>
              <w:jc w:val="center"/>
              <w:rPr>
                <w:b/>
                <w:sz w:val="28"/>
                <w:szCs w:val="28"/>
              </w:rPr>
            </w:pPr>
            <w:r w:rsidRPr="00B73312">
              <w:rPr>
                <w:b/>
                <w:sz w:val="28"/>
                <w:szCs w:val="28"/>
              </w:rPr>
              <w:t>и детей, оставшихся без попечения родителей, лицами</w:t>
            </w:r>
          </w:p>
          <w:p w:rsidR="00B73312" w:rsidRPr="00B73312" w:rsidRDefault="00B73312" w:rsidP="003F44EA">
            <w:pPr>
              <w:pStyle w:val="af3"/>
              <w:spacing w:before="0" w:beforeAutospacing="0" w:after="0" w:afterAutospacing="0" w:line="288" w:lineRule="atLeast"/>
              <w:jc w:val="center"/>
              <w:rPr>
                <w:b/>
                <w:sz w:val="28"/>
                <w:szCs w:val="28"/>
              </w:rPr>
            </w:pPr>
            <w:r w:rsidRPr="00B73312">
              <w:rPr>
                <w:b/>
                <w:sz w:val="28"/>
                <w:szCs w:val="28"/>
              </w:rPr>
              <w:t>из числа детей-сирот и детей, оставшихся</w:t>
            </w:r>
          </w:p>
          <w:p w:rsidR="00B73312" w:rsidRPr="00B73312" w:rsidRDefault="00B73312" w:rsidP="003F44EA">
            <w:pPr>
              <w:pStyle w:val="af3"/>
              <w:spacing w:before="0" w:beforeAutospacing="0" w:after="0" w:afterAutospacing="0" w:line="288" w:lineRule="atLeast"/>
              <w:jc w:val="center"/>
              <w:rPr>
                <w:b/>
                <w:sz w:val="28"/>
                <w:szCs w:val="28"/>
              </w:rPr>
            </w:pPr>
            <w:r w:rsidRPr="00B73312">
              <w:rPr>
                <w:b/>
                <w:sz w:val="28"/>
                <w:szCs w:val="28"/>
              </w:rPr>
              <w:t>без попечения родителей</w:t>
            </w:r>
            <w:r w:rsidRPr="00B73312">
              <w:rPr>
                <w:b/>
                <w:bCs/>
                <w:sz w:val="28"/>
                <w:szCs w:val="28"/>
              </w:rPr>
              <w:t>»</w:t>
            </w:r>
          </w:p>
          <w:p w:rsidR="00B73312" w:rsidRPr="00B73312" w:rsidRDefault="00B73312" w:rsidP="003F44EA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Cs/>
                <w:color w:val="323232"/>
                <w:spacing w:val="-2"/>
                <w:sz w:val="28"/>
                <w:szCs w:val="28"/>
              </w:rPr>
            </w:pPr>
          </w:p>
        </w:tc>
      </w:tr>
    </w:tbl>
    <w:p w:rsidR="00B73312" w:rsidRPr="00B73312" w:rsidRDefault="00B73312" w:rsidP="00B73312">
      <w:pPr>
        <w:shd w:val="clear" w:color="auto" w:fill="FFFFFF"/>
        <w:tabs>
          <w:tab w:val="left" w:pos="709"/>
        </w:tabs>
        <w:jc w:val="center"/>
        <w:rPr>
          <w:rFonts w:ascii="Times New Roman" w:hAnsi="Times New Roman" w:cs="Times New Roman"/>
          <w:bCs/>
          <w:color w:val="323232"/>
          <w:spacing w:val="-2"/>
          <w:sz w:val="28"/>
          <w:szCs w:val="28"/>
        </w:rPr>
      </w:pPr>
    </w:p>
    <w:p w:rsidR="00B73312" w:rsidRPr="00B73312" w:rsidRDefault="00B73312" w:rsidP="00B73312">
      <w:pPr>
        <w:widowControl/>
        <w:ind w:firstLine="708"/>
        <w:rPr>
          <w:rFonts w:ascii="Times New Roman" w:hAnsi="Times New Roman" w:cs="Times New Roman"/>
          <w:sz w:val="28"/>
          <w:szCs w:val="28"/>
        </w:rPr>
      </w:pPr>
      <w:r w:rsidRPr="00B73312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</w:t>
      </w:r>
      <w:hyperlink r:id="rId8" w:history="1">
        <w:r w:rsidRPr="00B73312">
          <w:rPr>
            <w:rStyle w:val="a7"/>
            <w:rFonts w:ascii="Times New Roman" w:hAnsi="Times New Roman" w:cs="Times New Roman"/>
            <w:sz w:val="28"/>
            <w:szCs w:val="28"/>
          </w:rPr>
          <w:t>закон</w:t>
        </w:r>
      </w:hyperlink>
      <w:r w:rsidRPr="00B73312">
        <w:rPr>
          <w:rStyle w:val="a7"/>
          <w:rFonts w:ascii="Times New Roman" w:hAnsi="Times New Roman" w:cs="Times New Roman"/>
          <w:sz w:val="28"/>
          <w:szCs w:val="28"/>
        </w:rPr>
        <w:t>ами</w:t>
      </w:r>
      <w:r w:rsidRPr="00B73312">
        <w:rPr>
          <w:rFonts w:ascii="Times New Roman" w:hAnsi="Times New Roman" w:cs="Times New Roman"/>
          <w:sz w:val="28"/>
          <w:szCs w:val="28"/>
        </w:rPr>
        <w:t xml:space="preserve"> </w:t>
      </w:r>
      <w:r w:rsidRPr="00B73312">
        <w:rPr>
          <w:rFonts w:ascii="Times New Roman" w:hAnsi="Times New Roman" w:cs="Times New Roman"/>
          <w:color w:val="000000"/>
          <w:sz w:val="28"/>
          <w:szCs w:val="28"/>
        </w:rPr>
        <w:t xml:space="preserve">от 21 декабря 1996 г. № 159-ФЗ «О дополнительных гарантиях по социальной поддержке детей-сирот и детей, оставшихся без попечения родителей», </w:t>
      </w:r>
      <w:r w:rsidRPr="00B73312">
        <w:rPr>
          <w:rFonts w:ascii="Times New Roman" w:hAnsi="Times New Roman" w:cs="Times New Roman"/>
          <w:sz w:val="28"/>
          <w:szCs w:val="28"/>
        </w:rPr>
        <w:t xml:space="preserve">от 27 июля 2010 г. № 210-ФЗ «Об организации предоставления государственных и муниципальных услуг», </w:t>
      </w:r>
      <w:r w:rsidRPr="00B73312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постановлением Правительства Российской Федерации от 30 ноября 2023 г. № 2047 «Об утверждении Правил подачи и рассмотрения заявления о сокращении срока действия договора найма специализированного жилого помещения, заключенного с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родителей, и направления информации о принятом решении», </w:t>
      </w:r>
      <w:hyperlink r:id="rId9" w:history="1">
        <w:r w:rsidRPr="00B73312">
          <w:rPr>
            <w:rStyle w:val="a7"/>
            <w:rFonts w:ascii="Times New Roman" w:hAnsi="Times New Roman" w:cs="Times New Roman"/>
            <w:sz w:val="28"/>
            <w:szCs w:val="28"/>
          </w:rPr>
          <w:t>закон</w:t>
        </w:r>
      </w:hyperlink>
      <w:r w:rsidRPr="00B73312">
        <w:rPr>
          <w:rStyle w:val="a7"/>
          <w:rFonts w:ascii="Times New Roman" w:hAnsi="Times New Roman" w:cs="Times New Roman"/>
          <w:sz w:val="28"/>
          <w:szCs w:val="28"/>
        </w:rPr>
        <w:t>ами</w:t>
      </w:r>
      <w:r w:rsidRPr="00B73312">
        <w:rPr>
          <w:rFonts w:ascii="Times New Roman" w:hAnsi="Times New Roman" w:cs="Times New Roman"/>
          <w:sz w:val="28"/>
          <w:szCs w:val="28"/>
        </w:rPr>
        <w:t xml:space="preserve"> Краснодарского края от 15 декабря 2004 г. № 805-КЗ «О наделении органов местного самоуправления муниципальных образований Краснодарского края отдельными государственными полномочиями в области социальной сферы»,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B73312">
        <w:rPr>
          <w:rFonts w:ascii="Times New Roman" w:hAnsi="Times New Roman" w:cs="Times New Roman"/>
          <w:sz w:val="28"/>
          <w:szCs w:val="28"/>
        </w:rPr>
        <w:t xml:space="preserve">от 3 июня 2009 г. № 1748-КЗ «Об обеспечении дополнительных гарантий прав на имущество и жилое помещение детей-сирот и детей, оставшихся без попечения родителей, в Краснодарском крае», </w:t>
      </w:r>
      <w:r w:rsidRPr="00B73312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постановлениями главы администрации (губернатора) Краснодарского края от 15 апреля 2013 г. № 384 «Об отдельных вопросах обеспечения жилыми помещениями детей-сирот и детей, оставшихся без попечения родителей, лиц из числа детей-сирот и детей, оставшихся без попечения родителей, в Краснодарском крае», </w:t>
      </w:r>
      <w:r w:rsidRPr="00B73312">
        <w:rPr>
          <w:rFonts w:ascii="Times New Roman" w:hAnsi="Times New Roman" w:cs="Times New Roman"/>
          <w:sz w:val="28"/>
          <w:szCs w:val="28"/>
        </w:rPr>
        <w:t xml:space="preserve">от 10 октября 2022 г. № 716 «Об утверждении Порядка разработки и утверждения административных регламентов предоставления государственных услуг исполнительными органами Краснодарского края и о внесении изменений в отдельные нормативные правовые акты </w:t>
      </w:r>
      <w:r w:rsidRPr="00B73312">
        <w:rPr>
          <w:rFonts w:ascii="Times New Roman" w:hAnsi="Times New Roman" w:cs="Times New Roman"/>
          <w:sz w:val="28"/>
          <w:szCs w:val="28"/>
        </w:rPr>
        <w:lastRenderedPageBreak/>
        <w:t xml:space="preserve">главы администрации (губернатора) Краснодарского края», </w:t>
      </w:r>
      <w:r w:rsidRPr="00B73312">
        <w:rPr>
          <w:rFonts w:ascii="Times New Roman" w:hAnsi="Times New Roman" w:cs="Times New Roman"/>
          <w:color w:val="000000"/>
          <w:sz w:val="28"/>
          <w:szCs w:val="28"/>
        </w:rPr>
        <w:t xml:space="preserve">приказами министерства труда и социального развития Краснодарского края от 30 апреля 2013 г. № 574 «О реализации постановления главы администрации (губернатора) Краснодарского края от 15 апреля 2013 года № 384 «Об отдельных вопросах обеспечения жилыми помещениями детей-сирот и детей, оставшихся без попечения родителей, лиц из числа детей-сирот и детей, оставшихся без попечения родителей, в Краснодарском крае», от 5 февраля 2024 г. № 153 «Об утверждении формы заявления о сокращении срока действия договора найма специализированного жилого помещения, заключенного с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родителей» </w:t>
      </w:r>
      <w:r w:rsidRPr="00B73312">
        <w:rPr>
          <w:rFonts w:ascii="Times New Roman" w:hAnsi="Times New Roman" w:cs="Times New Roman"/>
          <w:sz w:val="28"/>
          <w:szCs w:val="28"/>
        </w:rPr>
        <w:t>п р и к а з ы в а ю:</w:t>
      </w:r>
    </w:p>
    <w:p w:rsidR="00B73312" w:rsidRPr="00B73312" w:rsidRDefault="00B73312" w:rsidP="00B73312">
      <w:pPr>
        <w:pStyle w:val="af3"/>
        <w:spacing w:before="0" w:beforeAutospacing="0" w:after="0" w:afterAutospacing="0" w:line="288" w:lineRule="atLeast"/>
        <w:ind w:firstLine="708"/>
        <w:jc w:val="both"/>
        <w:rPr>
          <w:sz w:val="28"/>
          <w:szCs w:val="28"/>
        </w:rPr>
      </w:pPr>
      <w:r w:rsidRPr="00B73312">
        <w:rPr>
          <w:sz w:val="28"/>
          <w:szCs w:val="28"/>
        </w:rPr>
        <w:t xml:space="preserve">1. Утвердить административный регламент предоставления государственной услуги «Сокращение срока действия договора найма специализированного жилого помещения с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родителей» (далее – Регламент) согласно </w:t>
      </w:r>
      <w:proofErr w:type="gramStart"/>
      <w:r w:rsidRPr="00B73312">
        <w:rPr>
          <w:sz w:val="28"/>
          <w:szCs w:val="28"/>
        </w:rPr>
        <w:t>приложению</w:t>
      </w:r>
      <w:proofErr w:type="gramEnd"/>
      <w:r w:rsidRPr="00B73312">
        <w:rPr>
          <w:sz w:val="28"/>
          <w:szCs w:val="28"/>
        </w:rPr>
        <w:t xml:space="preserve"> к настоящему приказу.</w:t>
      </w:r>
    </w:p>
    <w:p w:rsidR="00B73312" w:rsidRPr="00B73312" w:rsidRDefault="00B73312" w:rsidP="00B73312">
      <w:pPr>
        <w:pStyle w:val="ConsPlusNormal"/>
        <w:tabs>
          <w:tab w:val="left" w:pos="709"/>
        </w:tabs>
        <w:ind w:firstLine="709"/>
        <w:jc w:val="both"/>
        <w:rPr>
          <w:color w:val="000000"/>
          <w:szCs w:val="28"/>
        </w:rPr>
      </w:pPr>
      <w:r w:rsidRPr="00B73312">
        <w:t>2. Рекомендовать р</w:t>
      </w:r>
      <w:r w:rsidRPr="00B73312">
        <w:rPr>
          <w:color w:val="000000"/>
          <w:szCs w:val="28"/>
        </w:rPr>
        <w:t>уководителям органов местного самоуправления Краснодарского края, наделенных отдельными государственными полномочиями Краснодарского края по организации и осуществлению деятельности по опеке и попечительству в отношении несовершеннолетних (далее – уполномоченные органы), организовать работу по предоставлению государственной услуги в соответствии с Регламентом.</w:t>
      </w:r>
    </w:p>
    <w:p w:rsidR="00B73312" w:rsidRPr="00B73312" w:rsidRDefault="00B73312" w:rsidP="00B73312">
      <w:pPr>
        <w:pStyle w:val="ConsPlusNormal"/>
        <w:tabs>
          <w:tab w:val="left" w:pos="709"/>
        </w:tabs>
        <w:ind w:firstLine="709"/>
        <w:jc w:val="both"/>
      </w:pPr>
      <w:r w:rsidRPr="00B73312">
        <w:t>3. Отделу информационно-аналитической работы (</w:t>
      </w:r>
      <w:proofErr w:type="spellStart"/>
      <w:r w:rsidRPr="00B73312">
        <w:t>Гаврилец</w:t>
      </w:r>
      <w:proofErr w:type="spellEnd"/>
      <w:r w:rsidRPr="00B73312">
        <w:t xml:space="preserve"> И.В.) обеспечить:</w:t>
      </w:r>
    </w:p>
    <w:p w:rsidR="00B73312" w:rsidRPr="00B73312" w:rsidRDefault="00B73312" w:rsidP="00B73312">
      <w:pPr>
        <w:pStyle w:val="ConsPlusNormal"/>
        <w:tabs>
          <w:tab w:val="left" w:pos="709"/>
        </w:tabs>
        <w:ind w:firstLine="709"/>
        <w:jc w:val="both"/>
      </w:pPr>
      <w:r w:rsidRPr="00B73312">
        <w:t xml:space="preserve">1) направление настоящего приказа для размещения (опубликования) </w:t>
      </w:r>
      <w:r w:rsidRPr="00B73312">
        <w:br/>
        <w:t>на сайте в информационно-телекоммуникационной сети «Интернет» admkrai.krasnodar.ru;</w:t>
      </w:r>
    </w:p>
    <w:p w:rsidR="00B73312" w:rsidRPr="00B73312" w:rsidRDefault="00B73312" w:rsidP="00B73312">
      <w:pPr>
        <w:pStyle w:val="ConsPlusNormal"/>
        <w:tabs>
          <w:tab w:val="left" w:pos="709"/>
        </w:tabs>
        <w:ind w:firstLine="709"/>
        <w:jc w:val="both"/>
      </w:pPr>
      <w:r w:rsidRPr="00B73312">
        <w:t>2) направление настоящего приказа для размещения (опубликования) на «Официальный интернет-портал правовой информации» (www.pravo.gov.ru);</w:t>
      </w:r>
    </w:p>
    <w:p w:rsidR="00B73312" w:rsidRPr="00B73312" w:rsidRDefault="00B73312" w:rsidP="00B73312">
      <w:pPr>
        <w:pStyle w:val="ConsPlusNormal"/>
        <w:tabs>
          <w:tab w:val="left" w:pos="709"/>
        </w:tabs>
        <w:ind w:firstLine="709"/>
        <w:jc w:val="both"/>
      </w:pPr>
      <w:r w:rsidRPr="00B73312">
        <w:t>3) размещение настоящего приказа на официальном сайте министерства труда и социального развития Краснодарского края.</w:t>
      </w:r>
    </w:p>
    <w:p w:rsidR="00B73312" w:rsidRPr="00B73312" w:rsidRDefault="00B73312" w:rsidP="00B73312">
      <w:pPr>
        <w:pStyle w:val="ConsPlusNormal"/>
        <w:tabs>
          <w:tab w:val="left" w:pos="709"/>
        </w:tabs>
        <w:ind w:firstLine="709"/>
        <w:jc w:val="both"/>
      </w:pPr>
      <w:r w:rsidRPr="00B73312">
        <w:t>4.</w:t>
      </w:r>
      <w:r w:rsidRPr="00B73312">
        <w:rPr>
          <w:lang w:val="en-US"/>
        </w:rPr>
        <w:t> </w:t>
      </w:r>
      <w:r w:rsidRPr="00B73312">
        <w:t xml:space="preserve">Контроль за выполнением настоящего приказа возложить на заместителя министра труда и социального развития Краснодарского края </w:t>
      </w:r>
      <w:proofErr w:type="spellStart"/>
      <w:r w:rsidRPr="00B73312">
        <w:t>Гедзь</w:t>
      </w:r>
      <w:proofErr w:type="spellEnd"/>
      <w:r w:rsidRPr="00B73312">
        <w:t xml:space="preserve"> А.А.</w:t>
      </w:r>
    </w:p>
    <w:p w:rsidR="00B73312" w:rsidRPr="00B73312" w:rsidRDefault="00B73312" w:rsidP="00B73312">
      <w:pPr>
        <w:pStyle w:val="ConsPlusNormal"/>
        <w:tabs>
          <w:tab w:val="left" w:pos="709"/>
        </w:tabs>
        <w:ind w:firstLine="709"/>
        <w:jc w:val="both"/>
      </w:pPr>
      <w:r w:rsidRPr="00B73312">
        <w:t>5. Приказ вступает в силу через 10 дней после дня его официального опубликования.</w:t>
      </w:r>
    </w:p>
    <w:p w:rsidR="00B73312" w:rsidRPr="00B73312" w:rsidRDefault="00B73312" w:rsidP="00B73312">
      <w:pPr>
        <w:pStyle w:val="ConsPlusNormal"/>
        <w:tabs>
          <w:tab w:val="left" w:pos="709"/>
        </w:tabs>
        <w:jc w:val="both"/>
      </w:pPr>
    </w:p>
    <w:p w:rsidR="00B73312" w:rsidRPr="00B73312" w:rsidRDefault="00B73312" w:rsidP="00B73312">
      <w:pPr>
        <w:pStyle w:val="ConsPlusNormal"/>
        <w:tabs>
          <w:tab w:val="left" w:pos="709"/>
        </w:tabs>
        <w:jc w:val="both"/>
      </w:pPr>
    </w:p>
    <w:p w:rsidR="00B73312" w:rsidRPr="00B73312" w:rsidRDefault="00B73312" w:rsidP="00B73312">
      <w:pPr>
        <w:pStyle w:val="ConsPlusNormal"/>
        <w:tabs>
          <w:tab w:val="left" w:pos="709"/>
        </w:tabs>
        <w:jc w:val="both"/>
      </w:pPr>
      <w:r w:rsidRPr="00B73312">
        <w:t>Ми</w:t>
      </w:r>
      <w:bookmarkStart w:id="0" w:name="_GoBack"/>
      <w:bookmarkEnd w:id="0"/>
      <w:r w:rsidRPr="00B73312">
        <w:t>нистр                                                                                                       С.П. Гаркуша</w:t>
      </w:r>
    </w:p>
    <w:p w:rsidR="00AF45B5" w:rsidRPr="00B73312" w:rsidRDefault="00AF45B5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AF45B5" w:rsidRPr="00B73312">
      <w:headerReference w:type="default" r:id="rId10"/>
      <w:pgSz w:w="11906" w:h="16838"/>
      <w:pgMar w:top="1134" w:right="567" w:bottom="1134" w:left="1701" w:header="709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0CC1" w:rsidRDefault="001F0CC1">
      <w:r>
        <w:separator/>
      </w:r>
    </w:p>
  </w:endnote>
  <w:endnote w:type="continuationSeparator" w:id="0">
    <w:p w:rsidR="001F0CC1" w:rsidRDefault="001F0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altName w:val="PragmaticaCondC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???????????????????????????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swiss"/>
    <w:pitch w:val="variable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Times New Roman"/>
    <w:charset w:val="01"/>
    <w:family w:val="auto"/>
    <w:pitch w:val="variable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0CC1" w:rsidRDefault="001F0CC1">
      <w:r>
        <w:separator/>
      </w:r>
    </w:p>
  </w:footnote>
  <w:footnote w:type="continuationSeparator" w:id="0">
    <w:p w:rsidR="001F0CC1" w:rsidRDefault="001F0C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4586651"/>
      <w:docPartObj>
        <w:docPartGallery w:val="Page Numbers (Top of Page)"/>
        <w:docPartUnique/>
      </w:docPartObj>
    </w:sdtPr>
    <w:sdtEndPr/>
    <w:sdtContent>
      <w:p w:rsidR="00AF45B5" w:rsidRDefault="00804D96">
        <w:pPr>
          <w:pStyle w:val="af0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 xml:space="preserve"> PAGE 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73312">
          <w:rPr>
            <w:rFonts w:ascii="Times New Roman" w:hAnsi="Times New Roman" w:cs="Times New Roman"/>
            <w:noProof/>
            <w:sz w:val="28"/>
            <w:szCs w:val="28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45B5"/>
    <w:rsid w:val="000226FC"/>
    <w:rsid w:val="0008036E"/>
    <w:rsid w:val="00117C6C"/>
    <w:rsid w:val="001F0CC1"/>
    <w:rsid w:val="003D35B6"/>
    <w:rsid w:val="003F3D75"/>
    <w:rsid w:val="00804D96"/>
    <w:rsid w:val="0087399D"/>
    <w:rsid w:val="008B5B67"/>
    <w:rsid w:val="009F36D6"/>
    <w:rsid w:val="00AF45B5"/>
    <w:rsid w:val="00B73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407428-90CB-46E2-ABDC-F270DEB2A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1CFE"/>
    <w:pPr>
      <w:widowControl w:val="0"/>
      <w:suppressAutoHyphens w:val="0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E1CFE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0E1CFE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qFormat/>
    <w:rsid w:val="000E1CFE"/>
    <w:rPr>
      <w:rFonts w:cs="Times New Roman"/>
      <w:b w:val="0"/>
      <w:color w:val="106BBE"/>
    </w:rPr>
  </w:style>
  <w:style w:type="character" w:customStyle="1" w:styleId="a4">
    <w:name w:val="Текст выноски Знак"/>
    <w:basedOn w:val="a0"/>
    <w:uiPriority w:val="99"/>
    <w:semiHidden/>
    <w:qFormat/>
    <w:rsid w:val="000E1CFE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11">
    <w:name w:val="Гиперссылка1"/>
    <w:basedOn w:val="a0"/>
    <w:uiPriority w:val="99"/>
    <w:unhideWhenUsed/>
    <w:qFormat/>
    <w:rsid w:val="002C1F5C"/>
    <w:rPr>
      <w:color w:val="0563C1" w:themeColor="hyperlink"/>
      <w:u w:val="single"/>
    </w:rPr>
  </w:style>
  <w:style w:type="character" w:customStyle="1" w:styleId="a5">
    <w:name w:val="Верхний колонтитул Знак"/>
    <w:basedOn w:val="a0"/>
    <w:uiPriority w:val="99"/>
    <w:qFormat/>
    <w:rsid w:val="00844893"/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uiPriority w:val="99"/>
    <w:qFormat/>
    <w:rsid w:val="00844893"/>
    <w:rPr>
      <w:rFonts w:ascii="Arial" w:eastAsiaTheme="minorEastAsia" w:hAnsi="Arial" w:cs="Arial"/>
      <w:sz w:val="24"/>
      <w:szCs w:val="24"/>
      <w:lang w:eastAsia="ru-RU"/>
    </w:rPr>
  </w:style>
  <w:style w:type="character" w:styleId="a7">
    <w:name w:val="Hyperlink"/>
    <w:rPr>
      <w:color w:val="000080"/>
      <w:u w:val="single"/>
    </w:rPr>
  </w:style>
  <w:style w:type="paragraph" w:customStyle="1" w:styleId="a8">
    <w:name w:val="Заголовок"/>
    <w:basedOn w:val="a"/>
    <w:next w:val="a9"/>
    <w:qFormat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9">
    <w:name w:val="Body Text"/>
    <w:basedOn w:val="a"/>
    <w:pPr>
      <w:spacing w:after="140" w:line="276" w:lineRule="auto"/>
    </w:pPr>
  </w:style>
  <w:style w:type="paragraph" w:styleId="aa">
    <w:name w:val="List"/>
    <w:basedOn w:val="a9"/>
    <w:rPr>
      <w:rFonts w:cs="Droid Sans Devanagari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Droid Sans Devanagari"/>
      <w:i/>
      <w:iCs/>
    </w:rPr>
  </w:style>
  <w:style w:type="paragraph" w:styleId="ac">
    <w:name w:val="index heading"/>
    <w:basedOn w:val="a"/>
    <w:qFormat/>
    <w:pPr>
      <w:suppressLineNumbers/>
    </w:pPr>
    <w:rPr>
      <w:rFonts w:cs="Droid Sans Devanagari"/>
    </w:rPr>
  </w:style>
  <w:style w:type="paragraph" w:customStyle="1" w:styleId="caption1">
    <w:name w:val="caption1"/>
    <w:basedOn w:val="a"/>
    <w:qFormat/>
    <w:pPr>
      <w:suppressLineNumbers/>
      <w:spacing w:before="120" w:after="120"/>
    </w:pPr>
    <w:rPr>
      <w:rFonts w:cs="Droid Sans Devanagari"/>
      <w:i/>
      <w:iCs/>
    </w:rPr>
  </w:style>
  <w:style w:type="paragraph" w:customStyle="1" w:styleId="caption11">
    <w:name w:val="caption11"/>
    <w:basedOn w:val="a"/>
    <w:qFormat/>
    <w:pPr>
      <w:suppressLineNumbers/>
      <w:spacing w:before="120" w:after="120"/>
    </w:pPr>
    <w:rPr>
      <w:rFonts w:cs="Droid Sans Devanagari"/>
      <w:i/>
      <w:iCs/>
    </w:rPr>
  </w:style>
  <w:style w:type="paragraph" w:styleId="ad">
    <w:name w:val="Balloon Text"/>
    <w:basedOn w:val="a"/>
    <w:uiPriority w:val="99"/>
    <w:semiHidden/>
    <w:unhideWhenUsed/>
    <w:qFormat/>
    <w:rsid w:val="000E1CFE"/>
    <w:rPr>
      <w:rFonts w:ascii="Segoe UI" w:hAnsi="Segoe UI" w:cs="Segoe UI"/>
      <w:sz w:val="18"/>
      <w:szCs w:val="18"/>
    </w:rPr>
  </w:style>
  <w:style w:type="paragraph" w:styleId="ae">
    <w:name w:val="List Paragraph"/>
    <w:basedOn w:val="a"/>
    <w:uiPriority w:val="34"/>
    <w:qFormat/>
    <w:rsid w:val="00B2648F"/>
    <w:pPr>
      <w:ind w:left="720"/>
      <w:contextualSpacing/>
    </w:pPr>
  </w:style>
  <w:style w:type="paragraph" w:customStyle="1" w:styleId="af">
    <w:name w:val="Колонтитул"/>
    <w:basedOn w:val="a"/>
    <w:qFormat/>
  </w:style>
  <w:style w:type="paragraph" w:styleId="af0">
    <w:name w:val="header"/>
    <w:basedOn w:val="a"/>
    <w:uiPriority w:val="99"/>
    <w:unhideWhenUsed/>
    <w:rsid w:val="00844893"/>
    <w:pPr>
      <w:tabs>
        <w:tab w:val="center" w:pos="4677"/>
        <w:tab w:val="right" w:pos="9355"/>
      </w:tabs>
    </w:pPr>
  </w:style>
  <w:style w:type="paragraph" w:styleId="af1">
    <w:name w:val="footer"/>
    <w:basedOn w:val="a"/>
    <w:uiPriority w:val="99"/>
    <w:unhideWhenUsed/>
    <w:rsid w:val="00844893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link w:val="ConsPlusNormal0"/>
    <w:rsid w:val="008B5B67"/>
    <w:pPr>
      <w:widowControl w:val="0"/>
      <w:suppressAutoHyphens w:val="0"/>
      <w:autoSpaceDE w:val="0"/>
      <w:autoSpaceDN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B5B67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f2">
    <w:name w:val="Table Grid"/>
    <w:basedOn w:val="a1"/>
    <w:uiPriority w:val="39"/>
    <w:rsid w:val="008B5B67"/>
    <w:pPr>
      <w:suppressAutoHyphens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rmal (Web)"/>
    <w:basedOn w:val="a"/>
    <w:uiPriority w:val="99"/>
    <w:unhideWhenUsed/>
    <w:rsid w:val="008B5B67"/>
    <w:pPr>
      <w:widowControl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968D14B6385CAB016DBC503C445D1DB5F66DEE7DABFF511A5D9FE5DDD65770639997690B1210D095FD5A99760BE3308EAFEFA9FA2A9969CtF3B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968D14B6385CAB016DBDB0ED2298ED15C6883E9D9BFF844F888F80A8235715379D970C5F26500015BDEFEC723E06A59A8B5F69DBAB5979CE668590BtD35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055786-AF90-413D-86EC-0C39907FA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739</Words>
  <Characters>4216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Гросова Юлия Александровна</dc:creator>
  <cp:lastModifiedBy>Фонова Светлана Ивановна</cp:lastModifiedBy>
  <cp:revision>7</cp:revision>
  <cp:lastPrinted>2024-07-30T11:27:00Z</cp:lastPrinted>
  <dcterms:created xsi:type="dcterms:W3CDTF">2024-12-27T06:34:00Z</dcterms:created>
  <dcterms:modified xsi:type="dcterms:W3CDTF">2025-02-24T06:10:00Z</dcterms:modified>
  <dc:language>ru-RU</dc:language>
</cp:coreProperties>
</file>